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26" w:rsidRPr="003A74BA" w:rsidRDefault="00517726" w:rsidP="007B15C0">
      <w:pPr>
        <w:pStyle w:val="Title"/>
        <w:spacing w:after="192"/>
        <w:jc w:val="center"/>
      </w:pPr>
      <w:r w:rsidRPr="003A74BA">
        <w:t>JCR Meeting</w:t>
      </w:r>
      <w:r w:rsidRPr="003A74BA">
        <w:br/>
        <w:t xml:space="preserve">to be held on </w:t>
      </w:r>
      <w:r w:rsidR="00DC06F8">
        <w:t>11</w:t>
      </w:r>
      <w:r w:rsidR="008E74FC">
        <w:t xml:space="preserve"> October</w:t>
      </w:r>
      <w:r w:rsidR="008E31BA">
        <w:t xml:space="preserve"> </w:t>
      </w:r>
      <w:r w:rsidRPr="003A74BA">
        <w:t xml:space="preserve">2014 at </w:t>
      </w:r>
      <w:r w:rsidR="00DC06F8">
        <w:t>7</w:t>
      </w:r>
      <w:r w:rsidRPr="003A74BA">
        <w:t xml:space="preserve">pm in the </w:t>
      </w:r>
      <w:r w:rsidR="004F71C7">
        <w:t>Bar</w:t>
      </w:r>
    </w:p>
    <w:p w:rsidR="007B15C0" w:rsidRPr="003A74BA" w:rsidRDefault="00517726" w:rsidP="007B15C0">
      <w:pPr>
        <w:pStyle w:val="Title"/>
        <w:spacing w:after="192"/>
        <w:jc w:val="center"/>
      </w:pPr>
      <w:r w:rsidRPr="003A74BA">
        <w:t>Agenda</w:t>
      </w:r>
    </w:p>
    <w:p w:rsidR="00BD2CC3" w:rsidRDefault="00B52DEF" w:rsidP="00BD2CC3">
      <w:pPr>
        <w:pStyle w:val="ListBullet"/>
        <w:numPr>
          <w:ilvl w:val="0"/>
          <w:numId w:val="7"/>
        </w:numPr>
        <w:spacing w:after="192"/>
        <w:rPr>
          <w:b/>
          <w:sz w:val="24"/>
        </w:rPr>
      </w:pPr>
      <w:r w:rsidRPr="003A74BA">
        <w:rPr>
          <w:b/>
          <w:sz w:val="24"/>
        </w:rPr>
        <w:t>Meeting Called to Order</w:t>
      </w:r>
    </w:p>
    <w:p w:rsidR="00BD2CC3" w:rsidRPr="00BD2CC3" w:rsidRDefault="00BD2CC3" w:rsidP="00BD2CC3">
      <w:pPr>
        <w:pStyle w:val="ListBullet"/>
        <w:spacing w:after="192"/>
        <w:ind w:left="360"/>
        <w:rPr>
          <w:sz w:val="24"/>
        </w:rPr>
      </w:pPr>
      <w:r>
        <w:rPr>
          <w:sz w:val="24"/>
        </w:rPr>
        <w:t>19:08</w:t>
      </w:r>
    </w:p>
    <w:p w:rsidR="00B52DEF" w:rsidRDefault="00B52DEF" w:rsidP="00B52DEF">
      <w:pPr>
        <w:pStyle w:val="ListBullet"/>
        <w:numPr>
          <w:ilvl w:val="0"/>
          <w:numId w:val="7"/>
        </w:numPr>
        <w:spacing w:after="192"/>
        <w:rPr>
          <w:b/>
          <w:sz w:val="24"/>
        </w:rPr>
      </w:pPr>
      <w:r w:rsidRPr="003A74BA">
        <w:rPr>
          <w:b/>
          <w:sz w:val="24"/>
        </w:rPr>
        <w:t>Apologies for Absence</w:t>
      </w:r>
    </w:p>
    <w:p w:rsidR="00BD2CC3" w:rsidRPr="00BD2CC3" w:rsidRDefault="00BD2CC3" w:rsidP="00BD2CC3">
      <w:pPr>
        <w:pStyle w:val="ListBullet"/>
        <w:spacing w:after="192"/>
        <w:ind w:left="360"/>
        <w:rPr>
          <w:sz w:val="24"/>
        </w:rPr>
      </w:pPr>
      <w:bookmarkStart w:id="0" w:name="_GoBack"/>
      <w:bookmarkEnd w:id="0"/>
    </w:p>
    <w:p w:rsidR="00B52DEF" w:rsidRPr="003A74BA" w:rsidRDefault="00B52DEF" w:rsidP="00B52DEF">
      <w:pPr>
        <w:pStyle w:val="ListBullet"/>
        <w:numPr>
          <w:ilvl w:val="0"/>
          <w:numId w:val="7"/>
        </w:numPr>
        <w:spacing w:after="192"/>
        <w:rPr>
          <w:b/>
          <w:sz w:val="24"/>
        </w:rPr>
      </w:pPr>
      <w:r w:rsidRPr="003A74BA">
        <w:rPr>
          <w:b/>
          <w:sz w:val="24"/>
        </w:rPr>
        <w:t xml:space="preserve">Minutes of the </w:t>
      </w:r>
      <w:r w:rsidR="003A74BA" w:rsidRPr="003A74BA">
        <w:rPr>
          <w:b/>
          <w:sz w:val="24"/>
        </w:rPr>
        <w:t>Last Meeting</w:t>
      </w:r>
    </w:p>
    <w:p w:rsidR="003A74BA" w:rsidRPr="003A74BA" w:rsidRDefault="00BD2CC3" w:rsidP="003A74BA">
      <w:pPr>
        <w:pStyle w:val="ListBullet"/>
        <w:spacing w:after="192"/>
        <w:ind w:left="360"/>
        <w:rPr>
          <w:sz w:val="24"/>
        </w:rPr>
      </w:pPr>
      <w:r>
        <w:rPr>
          <w:sz w:val="24"/>
        </w:rPr>
        <w:t>Approved</w:t>
      </w:r>
    </w:p>
    <w:p w:rsidR="00B76081" w:rsidRPr="00BD2CC3" w:rsidRDefault="00DC06F8" w:rsidP="00DC06F8">
      <w:pPr>
        <w:pStyle w:val="ListBullet"/>
        <w:numPr>
          <w:ilvl w:val="0"/>
          <w:numId w:val="7"/>
        </w:numPr>
        <w:spacing w:after="192"/>
        <w:rPr>
          <w:sz w:val="24"/>
        </w:rPr>
      </w:pPr>
      <w:r>
        <w:rPr>
          <w:b/>
          <w:sz w:val="24"/>
        </w:rPr>
        <w:t>Elections</w:t>
      </w:r>
    </w:p>
    <w:p w:rsidR="00BD2CC3" w:rsidRPr="00BD2CC3" w:rsidRDefault="00BD2CC3" w:rsidP="00BD2CC3">
      <w:pPr>
        <w:pStyle w:val="ListBullet"/>
        <w:spacing w:after="192"/>
        <w:ind w:left="360"/>
        <w:rPr>
          <w:sz w:val="24"/>
        </w:rPr>
      </w:pPr>
      <w:r>
        <w:rPr>
          <w:sz w:val="24"/>
        </w:rPr>
        <w:t>Elections for various positions and committees are opening this week. Alex</w:t>
      </w:r>
      <w:r w:rsidR="000043B1">
        <w:rPr>
          <w:sz w:val="24"/>
        </w:rPr>
        <w:t xml:space="preserve"> Brown (Chair)</w:t>
      </w:r>
      <w:r>
        <w:rPr>
          <w:sz w:val="24"/>
        </w:rPr>
        <w:t xml:space="preserve"> encouraged people to run for the positions. </w:t>
      </w:r>
    </w:p>
    <w:p w:rsidR="00B52DEF" w:rsidRDefault="00B52DEF" w:rsidP="00B52DEF">
      <w:pPr>
        <w:pStyle w:val="ListBullet"/>
        <w:numPr>
          <w:ilvl w:val="0"/>
          <w:numId w:val="7"/>
        </w:numPr>
        <w:spacing w:after="192"/>
        <w:rPr>
          <w:b/>
          <w:sz w:val="24"/>
        </w:rPr>
      </w:pPr>
      <w:r w:rsidRPr="003A74BA">
        <w:rPr>
          <w:b/>
          <w:sz w:val="24"/>
        </w:rPr>
        <w:t>Discussion Points</w:t>
      </w:r>
    </w:p>
    <w:p w:rsidR="00A80636" w:rsidRDefault="005226FB" w:rsidP="00B36E2F">
      <w:pPr>
        <w:pStyle w:val="ListBullet"/>
        <w:numPr>
          <w:ilvl w:val="1"/>
          <w:numId w:val="7"/>
        </w:numPr>
        <w:tabs>
          <w:tab w:val="num" w:pos="720"/>
        </w:tabs>
        <w:spacing w:after="192"/>
        <w:ind w:left="720"/>
        <w:rPr>
          <w:sz w:val="24"/>
        </w:rPr>
      </w:pPr>
      <w:r>
        <w:rPr>
          <w:sz w:val="24"/>
        </w:rPr>
        <w:t>Any Other Business</w:t>
      </w:r>
    </w:p>
    <w:p w:rsidR="00BD2CC3" w:rsidRPr="00401D70" w:rsidRDefault="00BD2CC3" w:rsidP="00BD2CC3">
      <w:pPr>
        <w:pStyle w:val="ListBullet"/>
        <w:spacing w:after="192"/>
        <w:ind w:left="720"/>
        <w:rPr>
          <w:sz w:val="24"/>
        </w:rPr>
      </w:pPr>
      <w:r>
        <w:rPr>
          <w:sz w:val="24"/>
        </w:rPr>
        <w:t>None</w:t>
      </w:r>
    </w:p>
    <w:p w:rsidR="00B52DEF" w:rsidRDefault="00B52DEF" w:rsidP="00B52DEF">
      <w:pPr>
        <w:pStyle w:val="ListBullet"/>
        <w:numPr>
          <w:ilvl w:val="0"/>
          <w:numId w:val="7"/>
        </w:numPr>
        <w:spacing w:after="192"/>
        <w:rPr>
          <w:b/>
          <w:sz w:val="24"/>
        </w:rPr>
      </w:pPr>
      <w:r w:rsidRPr="003A74BA">
        <w:rPr>
          <w:b/>
          <w:sz w:val="24"/>
        </w:rPr>
        <w:t>Motions</w:t>
      </w:r>
    </w:p>
    <w:p w:rsidR="00401D70" w:rsidRDefault="00401D70" w:rsidP="00B36E2F">
      <w:pPr>
        <w:pStyle w:val="ListBullet"/>
        <w:numPr>
          <w:ilvl w:val="1"/>
          <w:numId w:val="7"/>
        </w:numPr>
        <w:tabs>
          <w:tab w:val="num" w:pos="720"/>
        </w:tabs>
        <w:spacing w:after="192"/>
        <w:ind w:left="720"/>
        <w:rPr>
          <w:sz w:val="24"/>
        </w:rPr>
      </w:pPr>
      <w:r>
        <w:rPr>
          <w:sz w:val="24"/>
        </w:rPr>
        <w:t>Formal</w:t>
      </w:r>
      <w:r w:rsidR="004F71C7">
        <w:rPr>
          <w:sz w:val="24"/>
        </w:rPr>
        <w:t xml:space="preserve"> Rules Review Motion</w:t>
      </w:r>
    </w:p>
    <w:p w:rsidR="00BD2CC3" w:rsidRDefault="00BD2CC3" w:rsidP="00BD2CC3">
      <w:pPr>
        <w:pStyle w:val="ListBullet"/>
        <w:spacing w:after="192"/>
        <w:ind w:left="720"/>
        <w:rPr>
          <w:sz w:val="24"/>
        </w:rPr>
      </w:pPr>
      <w:r>
        <w:rPr>
          <w:sz w:val="24"/>
        </w:rPr>
        <w:t xml:space="preserve">Jake Perryman (Vice-President) briefly explained the motion and the reason for bringing this motion at the beginning of the year. </w:t>
      </w:r>
    </w:p>
    <w:p w:rsidR="00BD2CC3" w:rsidRDefault="000043B1" w:rsidP="00BD2CC3">
      <w:pPr>
        <w:pStyle w:val="ListBullet"/>
        <w:spacing w:after="192"/>
        <w:ind w:left="720"/>
        <w:rPr>
          <w:sz w:val="24"/>
        </w:rPr>
      </w:pPr>
      <w:r>
        <w:rPr>
          <w:sz w:val="24"/>
        </w:rPr>
        <w:t>No questions on clarity or substance</w:t>
      </w:r>
    </w:p>
    <w:p w:rsidR="000043B1" w:rsidRDefault="000043B1" w:rsidP="00BD2CC3">
      <w:pPr>
        <w:pStyle w:val="ListBullet"/>
        <w:spacing w:after="192"/>
        <w:ind w:left="720"/>
        <w:rPr>
          <w:sz w:val="24"/>
        </w:rPr>
      </w:pPr>
    </w:p>
    <w:p w:rsidR="000043B1" w:rsidRDefault="000043B1" w:rsidP="00BD2CC3">
      <w:pPr>
        <w:pStyle w:val="ListBullet"/>
        <w:spacing w:after="192"/>
        <w:ind w:left="720"/>
        <w:rPr>
          <w:sz w:val="24"/>
        </w:rPr>
      </w:pPr>
      <w:r>
        <w:rPr>
          <w:sz w:val="24"/>
        </w:rPr>
        <w:t>Motion passed unanimously</w:t>
      </w:r>
    </w:p>
    <w:p w:rsidR="000043B1" w:rsidRDefault="000043B1" w:rsidP="00BD2CC3">
      <w:pPr>
        <w:pStyle w:val="ListBullet"/>
        <w:spacing w:after="192"/>
        <w:ind w:left="720"/>
        <w:rPr>
          <w:sz w:val="24"/>
        </w:rPr>
      </w:pPr>
    </w:p>
    <w:p w:rsidR="00DC06F8" w:rsidRDefault="00DC06F8" w:rsidP="00B36E2F">
      <w:pPr>
        <w:pStyle w:val="ListBullet"/>
        <w:numPr>
          <w:ilvl w:val="1"/>
          <w:numId w:val="7"/>
        </w:numPr>
        <w:tabs>
          <w:tab w:val="num" w:pos="720"/>
        </w:tabs>
        <w:spacing w:after="192"/>
        <w:ind w:left="720"/>
        <w:rPr>
          <w:sz w:val="24"/>
        </w:rPr>
      </w:pPr>
      <w:r>
        <w:rPr>
          <w:sz w:val="24"/>
        </w:rPr>
        <w:t>Exec Drop In Motion</w:t>
      </w:r>
    </w:p>
    <w:p w:rsidR="000043B1" w:rsidRDefault="000043B1" w:rsidP="000043B1">
      <w:pPr>
        <w:pStyle w:val="ListBullet"/>
        <w:spacing w:after="192"/>
        <w:ind w:left="720"/>
        <w:rPr>
          <w:sz w:val="24"/>
        </w:rPr>
      </w:pPr>
      <w:r>
        <w:rPr>
          <w:sz w:val="24"/>
        </w:rPr>
        <w:t xml:space="preserve">Bridget Shepherd briefly explained the motion. </w:t>
      </w:r>
    </w:p>
    <w:p w:rsidR="000043B1" w:rsidRDefault="000043B1" w:rsidP="000043B1">
      <w:pPr>
        <w:pStyle w:val="ListBullet"/>
        <w:spacing w:after="192"/>
        <w:ind w:left="720"/>
        <w:rPr>
          <w:sz w:val="24"/>
        </w:rPr>
      </w:pPr>
      <w:r>
        <w:rPr>
          <w:sz w:val="24"/>
        </w:rPr>
        <w:t>No questions on clarity</w:t>
      </w:r>
    </w:p>
    <w:p w:rsidR="000043B1" w:rsidRDefault="000043B1" w:rsidP="000043B1">
      <w:pPr>
        <w:pStyle w:val="ListBullet"/>
        <w:spacing w:after="192"/>
        <w:ind w:left="720"/>
        <w:rPr>
          <w:sz w:val="24"/>
        </w:rPr>
      </w:pPr>
    </w:p>
    <w:p w:rsidR="000043B1" w:rsidRDefault="000043B1" w:rsidP="000043B1">
      <w:pPr>
        <w:pStyle w:val="ListBullet"/>
        <w:spacing w:after="192"/>
        <w:ind w:left="720"/>
        <w:rPr>
          <w:sz w:val="24"/>
        </w:rPr>
      </w:pPr>
      <w:r>
        <w:rPr>
          <w:sz w:val="24"/>
        </w:rPr>
        <w:t>Alex Durk: will any member of the Exec be able to do every job needed in a drop in? e.g. can everyone take payments</w:t>
      </w:r>
    </w:p>
    <w:p w:rsidR="000043B1" w:rsidRDefault="000043B1" w:rsidP="000043B1">
      <w:pPr>
        <w:pStyle w:val="ListBullet"/>
        <w:spacing w:after="192"/>
        <w:ind w:left="720"/>
        <w:rPr>
          <w:sz w:val="24"/>
        </w:rPr>
      </w:pPr>
      <w:r>
        <w:rPr>
          <w:sz w:val="24"/>
        </w:rPr>
        <w:t>Bridget Shepherd: Treasurer, Welfare etc. have their own specific drop ins so these will be for general exec things</w:t>
      </w:r>
    </w:p>
    <w:p w:rsidR="000043B1" w:rsidRDefault="000043B1" w:rsidP="000043B1">
      <w:pPr>
        <w:pStyle w:val="ListBullet"/>
        <w:spacing w:after="192"/>
        <w:ind w:left="720"/>
        <w:rPr>
          <w:sz w:val="24"/>
        </w:rPr>
      </w:pPr>
      <w:r>
        <w:rPr>
          <w:sz w:val="24"/>
        </w:rPr>
        <w:t>Jono: All Exec members can take payments.</w:t>
      </w:r>
    </w:p>
    <w:p w:rsidR="000043B1" w:rsidRDefault="000043B1" w:rsidP="000043B1">
      <w:pPr>
        <w:pStyle w:val="ListBullet"/>
        <w:spacing w:after="192"/>
        <w:ind w:left="720"/>
        <w:rPr>
          <w:sz w:val="24"/>
        </w:rPr>
      </w:pPr>
    </w:p>
    <w:p w:rsidR="000043B1" w:rsidRDefault="000043B1" w:rsidP="000043B1">
      <w:pPr>
        <w:pStyle w:val="ListBullet"/>
        <w:spacing w:after="192"/>
        <w:ind w:left="720"/>
        <w:rPr>
          <w:sz w:val="24"/>
        </w:rPr>
      </w:pPr>
      <w:r>
        <w:rPr>
          <w:sz w:val="24"/>
        </w:rPr>
        <w:t xml:space="preserve">Motion passed unanimously </w:t>
      </w:r>
    </w:p>
    <w:p w:rsidR="000043B1" w:rsidRDefault="000043B1" w:rsidP="000043B1">
      <w:pPr>
        <w:pStyle w:val="ListBullet"/>
        <w:spacing w:after="192"/>
        <w:ind w:left="720"/>
        <w:rPr>
          <w:sz w:val="24"/>
        </w:rPr>
      </w:pPr>
    </w:p>
    <w:p w:rsidR="00E460A9" w:rsidRDefault="00E460A9" w:rsidP="00B36E2F">
      <w:pPr>
        <w:pStyle w:val="ListBullet"/>
        <w:numPr>
          <w:ilvl w:val="1"/>
          <w:numId w:val="7"/>
        </w:numPr>
        <w:tabs>
          <w:tab w:val="num" w:pos="720"/>
        </w:tabs>
        <w:spacing w:after="192"/>
        <w:ind w:left="720"/>
        <w:rPr>
          <w:sz w:val="24"/>
        </w:rPr>
      </w:pPr>
      <w:r>
        <w:rPr>
          <w:sz w:val="24"/>
        </w:rPr>
        <w:t>Freps Thank You Motion</w:t>
      </w:r>
    </w:p>
    <w:p w:rsidR="000043B1" w:rsidRDefault="000043B1" w:rsidP="000043B1">
      <w:pPr>
        <w:pStyle w:val="ListBullet"/>
        <w:spacing w:after="192"/>
        <w:ind w:left="720"/>
        <w:rPr>
          <w:sz w:val="24"/>
        </w:rPr>
      </w:pPr>
      <w:r>
        <w:rPr>
          <w:sz w:val="24"/>
        </w:rPr>
        <w:lastRenderedPageBreak/>
        <w:t>Alex Tansey briefly explained the motion.</w:t>
      </w:r>
    </w:p>
    <w:p w:rsidR="000043B1" w:rsidRDefault="000043B1" w:rsidP="000043B1">
      <w:pPr>
        <w:pStyle w:val="ListBullet"/>
        <w:spacing w:after="192"/>
        <w:ind w:left="720"/>
        <w:rPr>
          <w:sz w:val="24"/>
        </w:rPr>
      </w:pPr>
    </w:p>
    <w:p w:rsidR="000043B1" w:rsidRDefault="000043B1" w:rsidP="000043B1">
      <w:pPr>
        <w:pStyle w:val="ListBullet"/>
        <w:spacing w:after="192"/>
        <w:ind w:left="720"/>
        <w:rPr>
          <w:sz w:val="24"/>
        </w:rPr>
      </w:pPr>
      <w:r>
        <w:rPr>
          <w:sz w:val="24"/>
        </w:rPr>
        <w:t xml:space="preserve">Christina Feeney proposed amendment to add </w:t>
      </w:r>
      <w:r w:rsidR="00EB419A">
        <w:rPr>
          <w:sz w:val="24"/>
        </w:rPr>
        <w:t xml:space="preserve">the </w:t>
      </w:r>
      <w:r>
        <w:rPr>
          <w:sz w:val="24"/>
        </w:rPr>
        <w:t xml:space="preserve">Senior Frep </w:t>
      </w:r>
    </w:p>
    <w:p w:rsidR="000043B1" w:rsidRDefault="000043B1" w:rsidP="000043B1">
      <w:pPr>
        <w:pStyle w:val="ListBullet"/>
        <w:spacing w:after="192"/>
        <w:ind w:left="720"/>
        <w:rPr>
          <w:sz w:val="24"/>
        </w:rPr>
      </w:pPr>
      <w:r>
        <w:rPr>
          <w:sz w:val="24"/>
        </w:rPr>
        <w:t>Seconded by Bridge</w:t>
      </w:r>
      <w:r w:rsidR="00EB419A">
        <w:rPr>
          <w:sz w:val="24"/>
        </w:rPr>
        <w:t>t</w:t>
      </w:r>
    </w:p>
    <w:p w:rsidR="000043B1" w:rsidRDefault="000043B1" w:rsidP="000043B1">
      <w:pPr>
        <w:pStyle w:val="ListBullet"/>
        <w:spacing w:after="192"/>
        <w:ind w:left="720"/>
        <w:rPr>
          <w:sz w:val="24"/>
        </w:rPr>
      </w:pPr>
      <w:r>
        <w:rPr>
          <w:sz w:val="24"/>
        </w:rPr>
        <w:t xml:space="preserve">Accepted by </w:t>
      </w:r>
      <w:r w:rsidR="00EB419A">
        <w:rPr>
          <w:sz w:val="24"/>
        </w:rPr>
        <w:t xml:space="preserve">Alex </w:t>
      </w:r>
      <w:r>
        <w:rPr>
          <w:sz w:val="24"/>
        </w:rPr>
        <w:t>Tansey</w:t>
      </w:r>
    </w:p>
    <w:p w:rsidR="000043B1" w:rsidRDefault="000043B1" w:rsidP="000043B1">
      <w:pPr>
        <w:pStyle w:val="ListBullet"/>
        <w:spacing w:after="192"/>
        <w:ind w:left="720"/>
        <w:rPr>
          <w:sz w:val="24"/>
        </w:rPr>
      </w:pPr>
    </w:p>
    <w:p w:rsidR="000043B1" w:rsidRDefault="000043B1" w:rsidP="000043B1">
      <w:pPr>
        <w:pStyle w:val="ListBullet"/>
        <w:spacing w:after="192"/>
        <w:ind w:left="720"/>
        <w:rPr>
          <w:sz w:val="24"/>
        </w:rPr>
      </w:pPr>
      <w:r>
        <w:rPr>
          <w:sz w:val="24"/>
        </w:rPr>
        <w:t>Olli Milton proposed including Exec</w:t>
      </w:r>
    </w:p>
    <w:p w:rsidR="000043B1" w:rsidRDefault="000043B1" w:rsidP="000043B1">
      <w:pPr>
        <w:pStyle w:val="ListBullet"/>
        <w:spacing w:after="192"/>
        <w:ind w:left="720"/>
        <w:rPr>
          <w:sz w:val="24"/>
        </w:rPr>
      </w:pPr>
      <w:r>
        <w:rPr>
          <w:sz w:val="24"/>
        </w:rPr>
        <w:t xml:space="preserve">Seconded by </w:t>
      </w:r>
      <w:r w:rsidR="00EB419A">
        <w:rPr>
          <w:sz w:val="24"/>
        </w:rPr>
        <w:t xml:space="preserve">Alex </w:t>
      </w:r>
      <w:r>
        <w:rPr>
          <w:sz w:val="24"/>
        </w:rPr>
        <w:t>Durk</w:t>
      </w:r>
    </w:p>
    <w:p w:rsidR="00EB419A" w:rsidRDefault="00EB419A" w:rsidP="000043B1">
      <w:pPr>
        <w:pStyle w:val="ListBullet"/>
        <w:spacing w:after="192"/>
        <w:ind w:left="720"/>
        <w:rPr>
          <w:sz w:val="24"/>
        </w:rPr>
      </w:pPr>
      <w:r>
        <w:rPr>
          <w:sz w:val="24"/>
        </w:rPr>
        <w:t>Accepted</w:t>
      </w:r>
    </w:p>
    <w:p w:rsidR="000043B1" w:rsidRDefault="000043B1" w:rsidP="000043B1">
      <w:pPr>
        <w:pStyle w:val="ListBullet"/>
        <w:spacing w:after="192"/>
        <w:ind w:left="720"/>
        <w:rPr>
          <w:sz w:val="24"/>
        </w:rPr>
      </w:pPr>
    </w:p>
    <w:p w:rsidR="000043B1" w:rsidRDefault="00EB419A" w:rsidP="000043B1">
      <w:pPr>
        <w:pStyle w:val="ListBullet"/>
        <w:spacing w:after="192"/>
        <w:ind w:left="720"/>
        <w:rPr>
          <w:sz w:val="24"/>
        </w:rPr>
      </w:pPr>
      <w:r>
        <w:rPr>
          <w:sz w:val="24"/>
        </w:rPr>
        <w:t>Adam Jarvis proposed including TechComm</w:t>
      </w:r>
    </w:p>
    <w:p w:rsidR="000043B1" w:rsidRDefault="000043B1" w:rsidP="000043B1">
      <w:pPr>
        <w:pStyle w:val="ListBullet"/>
        <w:spacing w:after="192"/>
        <w:ind w:left="720"/>
        <w:rPr>
          <w:sz w:val="24"/>
        </w:rPr>
      </w:pPr>
      <w:r>
        <w:rPr>
          <w:sz w:val="24"/>
        </w:rPr>
        <w:t xml:space="preserve">Seconded </w:t>
      </w:r>
      <w:r w:rsidR="00EB419A">
        <w:rPr>
          <w:sz w:val="24"/>
        </w:rPr>
        <w:t xml:space="preserve">by </w:t>
      </w:r>
      <w:r>
        <w:rPr>
          <w:sz w:val="24"/>
        </w:rPr>
        <w:t>Charly</w:t>
      </w:r>
      <w:r w:rsidR="00EB419A">
        <w:rPr>
          <w:sz w:val="24"/>
        </w:rPr>
        <w:t xml:space="preserve"> Keefe</w:t>
      </w:r>
    </w:p>
    <w:p w:rsidR="00EB419A" w:rsidRDefault="00EB419A" w:rsidP="000043B1">
      <w:pPr>
        <w:pStyle w:val="ListBullet"/>
        <w:spacing w:after="192"/>
        <w:ind w:left="720"/>
        <w:rPr>
          <w:sz w:val="24"/>
        </w:rPr>
      </w:pPr>
      <w:r>
        <w:rPr>
          <w:sz w:val="24"/>
        </w:rPr>
        <w:t xml:space="preserve">Accepted </w:t>
      </w:r>
    </w:p>
    <w:p w:rsidR="000043B1" w:rsidRDefault="000043B1" w:rsidP="000043B1">
      <w:pPr>
        <w:pStyle w:val="ListBullet"/>
        <w:spacing w:after="192"/>
        <w:ind w:left="720"/>
        <w:rPr>
          <w:sz w:val="24"/>
        </w:rPr>
      </w:pPr>
    </w:p>
    <w:p w:rsidR="000043B1" w:rsidRDefault="00EB419A" w:rsidP="000043B1">
      <w:pPr>
        <w:pStyle w:val="ListBullet"/>
        <w:spacing w:after="192"/>
        <w:ind w:left="720"/>
        <w:rPr>
          <w:sz w:val="24"/>
        </w:rPr>
      </w:pPr>
      <w:r>
        <w:rPr>
          <w:sz w:val="24"/>
        </w:rPr>
        <w:t>Angus Paterson proposed including the Bar Staff</w:t>
      </w:r>
    </w:p>
    <w:p w:rsidR="000043B1" w:rsidRDefault="00EB419A" w:rsidP="000043B1">
      <w:pPr>
        <w:pStyle w:val="ListBullet"/>
        <w:spacing w:after="192"/>
        <w:ind w:left="720"/>
        <w:rPr>
          <w:sz w:val="24"/>
        </w:rPr>
      </w:pPr>
      <w:r>
        <w:rPr>
          <w:sz w:val="24"/>
        </w:rPr>
        <w:t>Seconded by Charly Keefe</w:t>
      </w:r>
    </w:p>
    <w:p w:rsidR="00EB419A" w:rsidRDefault="00EB419A" w:rsidP="000043B1">
      <w:pPr>
        <w:pStyle w:val="ListBullet"/>
        <w:spacing w:after="192"/>
        <w:ind w:left="720"/>
        <w:rPr>
          <w:sz w:val="24"/>
        </w:rPr>
      </w:pPr>
      <w:r>
        <w:rPr>
          <w:sz w:val="24"/>
        </w:rPr>
        <w:t>Accepted</w:t>
      </w:r>
    </w:p>
    <w:p w:rsidR="000043B1" w:rsidRDefault="000043B1" w:rsidP="000043B1">
      <w:pPr>
        <w:pStyle w:val="ListBullet"/>
        <w:spacing w:after="192"/>
        <w:ind w:left="720"/>
        <w:rPr>
          <w:sz w:val="24"/>
        </w:rPr>
      </w:pPr>
    </w:p>
    <w:p w:rsidR="000043B1" w:rsidRDefault="000043B1" w:rsidP="000043B1">
      <w:pPr>
        <w:pStyle w:val="ListBullet"/>
        <w:spacing w:after="192"/>
        <w:ind w:left="720"/>
        <w:rPr>
          <w:sz w:val="24"/>
        </w:rPr>
      </w:pPr>
      <w:r>
        <w:rPr>
          <w:sz w:val="24"/>
        </w:rPr>
        <w:t>Stella proposed</w:t>
      </w:r>
      <w:r w:rsidR="00EB419A">
        <w:rPr>
          <w:sz w:val="24"/>
        </w:rPr>
        <w:t xml:space="preserve"> adding the</w:t>
      </w:r>
      <w:r>
        <w:rPr>
          <w:sz w:val="24"/>
        </w:rPr>
        <w:t xml:space="preserve"> Buttery</w:t>
      </w:r>
      <w:r w:rsidR="00EB419A">
        <w:rPr>
          <w:sz w:val="24"/>
        </w:rPr>
        <w:t xml:space="preserve"> staff</w:t>
      </w:r>
    </w:p>
    <w:p w:rsidR="000043B1" w:rsidRDefault="00EB419A" w:rsidP="000043B1">
      <w:pPr>
        <w:pStyle w:val="ListBullet"/>
        <w:spacing w:after="192"/>
        <w:ind w:left="720"/>
        <w:rPr>
          <w:sz w:val="24"/>
        </w:rPr>
      </w:pPr>
      <w:r>
        <w:rPr>
          <w:sz w:val="24"/>
        </w:rPr>
        <w:t xml:space="preserve">Seconded by </w:t>
      </w:r>
      <w:r w:rsidR="000043B1">
        <w:rPr>
          <w:sz w:val="24"/>
        </w:rPr>
        <w:t>Charlie Smith</w:t>
      </w:r>
    </w:p>
    <w:p w:rsidR="00EB419A" w:rsidRDefault="00EB419A" w:rsidP="000043B1">
      <w:pPr>
        <w:pStyle w:val="ListBullet"/>
        <w:spacing w:after="192"/>
        <w:ind w:left="720"/>
        <w:rPr>
          <w:sz w:val="24"/>
        </w:rPr>
      </w:pPr>
      <w:r>
        <w:rPr>
          <w:sz w:val="24"/>
        </w:rPr>
        <w:t>Accepted</w:t>
      </w:r>
    </w:p>
    <w:p w:rsidR="000043B1" w:rsidRDefault="000043B1" w:rsidP="000043B1">
      <w:pPr>
        <w:pStyle w:val="ListBullet"/>
        <w:spacing w:after="192"/>
        <w:ind w:left="720"/>
        <w:rPr>
          <w:sz w:val="24"/>
        </w:rPr>
      </w:pPr>
    </w:p>
    <w:p w:rsidR="000043B1" w:rsidRDefault="000043B1" w:rsidP="000043B1">
      <w:pPr>
        <w:pStyle w:val="ListBullet"/>
        <w:spacing w:after="192"/>
        <w:ind w:left="720"/>
        <w:rPr>
          <w:sz w:val="24"/>
        </w:rPr>
      </w:pPr>
      <w:r>
        <w:rPr>
          <w:sz w:val="24"/>
        </w:rPr>
        <w:t>Motion passed overwhelming</w:t>
      </w:r>
      <w:r w:rsidR="00EB419A">
        <w:rPr>
          <w:sz w:val="24"/>
        </w:rPr>
        <w:t xml:space="preserve">ly </w:t>
      </w:r>
    </w:p>
    <w:p w:rsidR="000043B1" w:rsidRDefault="000043B1" w:rsidP="000043B1">
      <w:pPr>
        <w:pStyle w:val="ListBullet"/>
        <w:spacing w:after="192"/>
        <w:ind w:left="720"/>
        <w:rPr>
          <w:sz w:val="24"/>
        </w:rPr>
      </w:pPr>
      <w:r>
        <w:rPr>
          <w:sz w:val="24"/>
        </w:rPr>
        <w:t>None against</w:t>
      </w:r>
    </w:p>
    <w:p w:rsidR="000043B1" w:rsidRDefault="000043B1" w:rsidP="000043B1">
      <w:pPr>
        <w:pStyle w:val="ListBullet"/>
        <w:spacing w:after="192"/>
        <w:ind w:left="720"/>
        <w:rPr>
          <w:sz w:val="24"/>
        </w:rPr>
      </w:pPr>
      <w:r>
        <w:rPr>
          <w:sz w:val="24"/>
        </w:rPr>
        <w:t xml:space="preserve">Four abstentions </w:t>
      </w:r>
    </w:p>
    <w:p w:rsidR="000043B1" w:rsidRDefault="000043B1" w:rsidP="000043B1">
      <w:pPr>
        <w:pStyle w:val="ListBullet"/>
        <w:spacing w:after="192"/>
        <w:ind w:left="720"/>
        <w:rPr>
          <w:sz w:val="24"/>
        </w:rPr>
      </w:pPr>
    </w:p>
    <w:p w:rsidR="000043B1" w:rsidRPr="00B36E2F" w:rsidRDefault="000043B1" w:rsidP="000043B1">
      <w:pPr>
        <w:pStyle w:val="ListBullet"/>
        <w:spacing w:after="192"/>
        <w:ind w:left="720"/>
        <w:rPr>
          <w:sz w:val="24"/>
        </w:rPr>
      </w:pPr>
    </w:p>
    <w:p w:rsidR="00B52DEF" w:rsidRPr="003A74BA" w:rsidRDefault="00B52DEF" w:rsidP="00401D70">
      <w:pPr>
        <w:pStyle w:val="ListBullet"/>
        <w:spacing w:after="192"/>
        <w:rPr>
          <w:sz w:val="24"/>
        </w:rPr>
      </w:pPr>
    </w:p>
    <w:p w:rsidR="00B52DEF" w:rsidRPr="003A74BA" w:rsidRDefault="00B52DEF" w:rsidP="00B52DEF">
      <w:pPr>
        <w:pStyle w:val="ListBullet"/>
        <w:numPr>
          <w:ilvl w:val="0"/>
          <w:numId w:val="7"/>
        </w:numPr>
        <w:tabs>
          <w:tab w:val="num" w:pos="360"/>
        </w:tabs>
        <w:spacing w:after="192"/>
        <w:rPr>
          <w:b/>
          <w:sz w:val="24"/>
        </w:rPr>
      </w:pPr>
      <w:r w:rsidRPr="003A74BA">
        <w:rPr>
          <w:b/>
          <w:sz w:val="24"/>
        </w:rPr>
        <w:t>Adjournment</w:t>
      </w:r>
    </w:p>
    <w:p w:rsidR="00B62B3C" w:rsidRDefault="00B62B3C" w:rsidP="00517726">
      <w:pPr>
        <w:spacing w:after="192"/>
        <w:rPr>
          <w:sz w:val="24"/>
        </w:rPr>
      </w:pPr>
    </w:p>
    <w:p w:rsidR="00517726" w:rsidRPr="003A74BA" w:rsidRDefault="00517726" w:rsidP="00517726">
      <w:pPr>
        <w:spacing w:after="192"/>
        <w:rPr>
          <w:sz w:val="24"/>
        </w:rPr>
      </w:pPr>
      <w:r w:rsidRPr="003A74BA">
        <w:rPr>
          <w:sz w:val="24"/>
        </w:rPr>
        <w:t>Prepared by,</w:t>
      </w:r>
    </w:p>
    <w:p w:rsidR="007B15C0" w:rsidRPr="00AB63DA" w:rsidRDefault="00DC06F8" w:rsidP="007B15C0">
      <w:pPr>
        <w:spacing w:after="192"/>
        <w:rPr>
          <w:sz w:val="24"/>
        </w:rPr>
      </w:pPr>
      <w:r>
        <w:rPr>
          <w:b/>
          <w:sz w:val="24"/>
        </w:rPr>
        <w:t>Alex Brown</w:t>
      </w:r>
      <w:r w:rsidR="007B15C0" w:rsidRPr="00AB63DA">
        <w:rPr>
          <w:b/>
          <w:sz w:val="24"/>
        </w:rPr>
        <w:br/>
      </w:r>
      <w:r w:rsidR="00517726" w:rsidRPr="00AB63DA">
        <w:rPr>
          <w:sz w:val="24"/>
        </w:rPr>
        <w:t>JCR Chair</w:t>
      </w:r>
    </w:p>
    <w:p w:rsidR="007B15C0" w:rsidRPr="00B36E2F" w:rsidRDefault="00DC06F8" w:rsidP="007B15C0">
      <w:pPr>
        <w:spacing w:after="192"/>
        <w:rPr>
          <w:sz w:val="24"/>
          <w:u w:val="single"/>
        </w:rPr>
      </w:pPr>
      <w:r>
        <w:rPr>
          <w:sz w:val="24"/>
          <w:u w:val="single"/>
        </w:rPr>
        <w:t>a.e.brown</w:t>
      </w:r>
      <w:r w:rsidR="007B15C0" w:rsidRPr="00B36E2F">
        <w:rPr>
          <w:sz w:val="24"/>
          <w:u w:val="single"/>
        </w:rPr>
        <w:t>@durham.ac.uk</w:t>
      </w:r>
    </w:p>
    <w:p w:rsidR="003117F4" w:rsidRDefault="006C0CCB" w:rsidP="00401D70">
      <w:pPr>
        <w:pStyle w:val="Title"/>
        <w:spacing w:after="192"/>
        <w:jc w:val="center"/>
      </w:pPr>
      <w:r w:rsidRPr="00B36E2F">
        <w:rPr>
          <w:sz w:val="24"/>
        </w:rPr>
        <w:br w:type="page"/>
      </w:r>
    </w:p>
    <w:p w:rsidR="00A05245" w:rsidRDefault="00A05245" w:rsidP="00401D70">
      <w:pPr>
        <w:pStyle w:val="Heading1"/>
        <w:spacing w:after="192"/>
        <w:rPr>
          <w:rFonts w:ascii="Minion Pro" w:hAnsi="Minion Pro"/>
          <w:sz w:val="28"/>
          <w:szCs w:val="28"/>
          <w:u w:val="single"/>
        </w:rPr>
      </w:pPr>
      <w:r w:rsidRPr="00A05245">
        <w:rPr>
          <w:rFonts w:ascii="Minion Pro" w:hAnsi="Minion Pro"/>
          <w:sz w:val="28"/>
          <w:szCs w:val="28"/>
          <w:u w:val="single"/>
        </w:rPr>
        <w:lastRenderedPageBreak/>
        <w:t>Exec Drop In Motion</w:t>
      </w:r>
    </w:p>
    <w:p w:rsidR="00401D70" w:rsidRDefault="00401D70" w:rsidP="00401D70">
      <w:pPr>
        <w:pStyle w:val="Heading1"/>
        <w:spacing w:after="192"/>
      </w:pPr>
      <w:r>
        <w:t>Summary</w:t>
      </w:r>
    </w:p>
    <w:p w:rsidR="00A05245" w:rsidRDefault="00A05245" w:rsidP="00401D70">
      <w:pPr>
        <w:pStyle w:val="Heading1"/>
        <w:spacing w:after="192"/>
        <w:rPr>
          <w:b w:val="0"/>
          <w:sz w:val="22"/>
        </w:rPr>
      </w:pPr>
      <w:r w:rsidRPr="00A05245">
        <w:rPr>
          <w:b w:val="0"/>
          <w:sz w:val="22"/>
        </w:rPr>
        <w:t xml:space="preserve">The current JCR Exec and the previous two JCR Execs hold drop ins and they are a very useful service for JCR members to come and ask the Exec questions as well as doing practical things (such as paying for formals). It is currently not mandatory for the Exec to hold weekly drop ins so this motion aims to formalize this. </w:t>
      </w:r>
    </w:p>
    <w:p w:rsidR="00401D70" w:rsidRPr="00401D70" w:rsidRDefault="00401D70" w:rsidP="00401D70">
      <w:pPr>
        <w:pStyle w:val="Heading1"/>
        <w:spacing w:after="192"/>
      </w:pPr>
      <w:r w:rsidRPr="0021447F">
        <w:t>This JCR notes</w:t>
      </w:r>
      <w:r w:rsidR="001E4A6F">
        <w:t xml:space="preserve"> that</w:t>
      </w:r>
    </w:p>
    <w:p w:rsidR="00A05245" w:rsidRDefault="00A05245" w:rsidP="00A05245">
      <w:pPr>
        <w:pStyle w:val="ListParagraph"/>
        <w:numPr>
          <w:ilvl w:val="0"/>
          <w:numId w:val="48"/>
        </w:numPr>
        <w:spacing w:afterLines="0" w:after="192" w:line="240" w:lineRule="auto"/>
      </w:pPr>
      <w:r>
        <w:t>That the Exec currently hold drop ins every week day</w:t>
      </w:r>
    </w:p>
    <w:p w:rsidR="00A05245" w:rsidRDefault="00A05245" w:rsidP="00A05245">
      <w:pPr>
        <w:pStyle w:val="ListParagraph"/>
        <w:numPr>
          <w:ilvl w:val="0"/>
          <w:numId w:val="48"/>
        </w:numPr>
        <w:spacing w:afterLines="0" w:after="192" w:line="240" w:lineRule="auto"/>
      </w:pPr>
      <w:r>
        <w:t>This has been common practice with the two previous Execs</w:t>
      </w:r>
    </w:p>
    <w:p w:rsidR="00A05245" w:rsidRDefault="00A05245" w:rsidP="00A05245">
      <w:pPr>
        <w:pStyle w:val="ListParagraph"/>
        <w:numPr>
          <w:ilvl w:val="0"/>
          <w:numId w:val="48"/>
        </w:numPr>
        <w:spacing w:afterLines="0" w:after="192" w:line="240" w:lineRule="auto"/>
      </w:pPr>
      <w:r>
        <w:t>These drop ins are a useful way JCR members can talk to the Exec</w:t>
      </w:r>
    </w:p>
    <w:p w:rsidR="00401D70" w:rsidRPr="00401D70" w:rsidRDefault="00401D70" w:rsidP="00401D70">
      <w:pPr>
        <w:pStyle w:val="Heading1"/>
        <w:spacing w:after="192"/>
      </w:pPr>
      <w:r w:rsidRPr="0021447F">
        <w:t>This JCR believes</w:t>
      </w:r>
      <w:r w:rsidR="001E4A6F">
        <w:t xml:space="preserve"> that</w:t>
      </w:r>
    </w:p>
    <w:p w:rsidR="00A05245" w:rsidRDefault="00A05245" w:rsidP="00A05245">
      <w:pPr>
        <w:pStyle w:val="ListParagraph"/>
        <w:numPr>
          <w:ilvl w:val="0"/>
          <w:numId w:val="49"/>
        </w:numPr>
        <w:spacing w:afterLines="0" w:after="192" w:line="240" w:lineRule="auto"/>
      </w:pPr>
      <w:r>
        <w:t>That holding Exec drop ins is very important to the transparency of the JCR</w:t>
      </w:r>
    </w:p>
    <w:p w:rsidR="00A05245" w:rsidRDefault="00A05245" w:rsidP="00A05245">
      <w:pPr>
        <w:pStyle w:val="ListParagraph"/>
        <w:numPr>
          <w:ilvl w:val="0"/>
          <w:numId w:val="49"/>
        </w:numPr>
        <w:spacing w:afterLines="0" w:after="192" w:line="240" w:lineRule="auto"/>
      </w:pPr>
      <w:r>
        <w:t>It is important that drop in hours exist so that practical issues can be solved – such as paying for formals</w:t>
      </w:r>
    </w:p>
    <w:p w:rsidR="00A05245" w:rsidRDefault="00A05245" w:rsidP="00A05245">
      <w:pPr>
        <w:pStyle w:val="ListParagraph"/>
        <w:numPr>
          <w:ilvl w:val="0"/>
          <w:numId w:val="49"/>
        </w:numPr>
        <w:spacing w:afterLines="0" w:after="192" w:line="240" w:lineRule="auto"/>
      </w:pPr>
      <w:r>
        <w:t>That it is important that drop ins continue with future Execs</w:t>
      </w:r>
    </w:p>
    <w:p w:rsidR="00401D70" w:rsidRDefault="00401D70" w:rsidP="00CA7EB7">
      <w:pPr>
        <w:pStyle w:val="Heading1"/>
        <w:spacing w:after="192"/>
      </w:pPr>
      <w:r w:rsidRPr="0021447F">
        <w:t>This JCR resolves</w:t>
      </w:r>
    </w:p>
    <w:p w:rsidR="00A05245" w:rsidRDefault="00A05245" w:rsidP="00A05245">
      <w:pPr>
        <w:pStyle w:val="ListParagraph"/>
        <w:numPr>
          <w:ilvl w:val="0"/>
          <w:numId w:val="50"/>
        </w:numPr>
        <w:spacing w:afterLines="0" w:after="192" w:line="240" w:lineRule="auto"/>
      </w:pPr>
      <w:r>
        <w:t>To add a clause 14 to the General Requirements of the The Executive Committee in the JCR Job Descriptions which reads as follows:</w:t>
      </w:r>
    </w:p>
    <w:p w:rsidR="00A05245" w:rsidRDefault="00A05245" w:rsidP="00A05245">
      <w:pPr>
        <w:pStyle w:val="ListParagraph"/>
        <w:numPr>
          <w:ilvl w:val="1"/>
          <w:numId w:val="50"/>
        </w:numPr>
        <w:spacing w:afterLines="0" w:after="192" w:line="240" w:lineRule="auto"/>
      </w:pPr>
      <w:r>
        <w:t>14. A minimum of four Exec drop-ins shall be carried during a week and shall be manned by members of the Exec. The timings of these drop ins</w:t>
      </w:r>
      <w:r>
        <w:tab/>
        <w:t xml:space="preserve"> and division between Exec members shall be decided by the Exec as a whole as required.</w:t>
      </w:r>
    </w:p>
    <w:p w:rsidR="00401D70" w:rsidRDefault="00401D70" w:rsidP="00401D70">
      <w:pPr>
        <w:spacing w:after="192"/>
      </w:pPr>
      <w:r w:rsidRPr="00401D70">
        <w:rPr>
          <w:b/>
        </w:rPr>
        <w:t>Proposed by:</w:t>
      </w:r>
      <w:r w:rsidR="00A05245">
        <w:tab/>
        <w:t>Bridget Shepherd</w:t>
      </w:r>
      <w:r>
        <w:br/>
      </w:r>
      <w:r w:rsidRPr="00401D70">
        <w:rPr>
          <w:b/>
        </w:rPr>
        <w:t>Seconded by:</w:t>
      </w:r>
      <w:r w:rsidR="00A05245">
        <w:tab/>
        <w:t>Becki Cornes</w:t>
      </w:r>
    </w:p>
    <w:p w:rsidR="00F5799C" w:rsidRDefault="00F5799C">
      <w:pPr>
        <w:spacing w:afterLines="0" w:after="160" w:line="259" w:lineRule="auto"/>
      </w:pPr>
      <w:r>
        <w:br w:type="page"/>
      </w:r>
    </w:p>
    <w:p w:rsidR="004F71C7" w:rsidRPr="00FF6E02" w:rsidRDefault="004F71C7" w:rsidP="004F71C7">
      <w:pPr>
        <w:pStyle w:val="Title"/>
        <w:spacing w:after="192"/>
        <w:jc w:val="center"/>
      </w:pPr>
      <w:r>
        <w:lastRenderedPageBreak/>
        <w:t>Formal Rules Review</w:t>
      </w:r>
      <w:r w:rsidRPr="00FF6E02">
        <w:t xml:space="preserve"> Motion</w:t>
      </w:r>
    </w:p>
    <w:p w:rsidR="004F71C7" w:rsidRDefault="004F71C7" w:rsidP="004F71C7">
      <w:pPr>
        <w:pStyle w:val="Heading1"/>
        <w:spacing w:afterLines="66" w:after="158" w:line="240" w:lineRule="auto"/>
      </w:pPr>
      <w:r w:rsidRPr="004F71C7">
        <w:t>S</w:t>
      </w:r>
      <w:r>
        <w:t>ummary</w:t>
      </w:r>
    </w:p>
    <w:p w:rsidR="004F71C7" w:rsidRPr="004F71C7" w:rsidRDefault="004F71C7" w:rsidP="004F71C7">
      <w:pPr>
        <w:spacing w:afterLines="66" w:after="158" w:line="240" w:lineRule="auto"/>
      </w:pPr>
      <w:r w:rsidRPr="004F71C7">
        <w:t>Every year the JCR must review and agree to the rules of Formals.</w:t>
      </w:r>
    </w:p>
    <w:p w:rsidR="004F71C7" w:rsidRDefault="004F71C7" w:rsidP="004F71C7">
      <w:pPr>
        <w:pStyle w:val="Heading1"/>
        <w:spacing w:afterLines="66" w:after="158" w:line="240" w:lineRule="auto"/>
      </w:pPr>
      <w:r w:rsidRPr="00FF6E02">
        <w:t>This JCR notes that</w:t>
      </w:r>
    </w:p>
    <w:p w:rsidR="004F71C7" w:rsidRDefault="004F71C7" w:rsidP="004F71C7">
      <w:pPr>
        <w:pStyle w:val="ListBullet"/>
        <w:numPr>
          <w:ilvl w:val="0"/>
          <w:numId w:val="46"/>
        </w:numPr>
        <w:spacing w:afterLines="66" w:after="158" w:line="240" w:lineRule="auto"/>
      </w:pPr>
      <w:r>
        <w:t>The JCR has a set of formal rules we update periodically;</w:t>
      </w:r>
    </w:p>
    <w:p w:rsidR="004F71C7" w:rsidRPr="004F71C7" w:rsidRDefault="004F71C7" w:rsidP="004F71C7">
      <w:pPr>
        <w:pStyle w:val="ListBullet"/>
        <w:numPr>
          <w:ilvl w:val="0"/>
          <w:numId w:val="46"/>
        </w:numPr>
        <w:spacing w:afterLines="66" w:after="158" w:line="240" w:lineRule="auto"/>
      </w:pPr>
      <w:r>
        <w:t>It is necessary to ensure the JCR are aware of the rules, for fair discipline, good behaviour and enjoyable formals for all.</w:t>
      </w:r>
    </w:p>
    <w:p w:rsidR="004F71C7" w:rsidRDefault="004F71C7" w:rsidP="004F71C7">
      <w:pPr>
        <w:pStyle w:val="Heading1"/>
        <w:spacing w:afterLines="66" w:after="158" w:line="240" w:lineRule="auto"/>
      </w:pPr>
      <w:r w:rsidRPr="00FF6E02">
        <w:t>This JCR believes that</w:t>
      </w:r>
    </w:p>
    <w:p w:rsidR="004F71C7" w:rsidRDefault="004F71C7" w:rsidP="004F71C7">
      <w:pPr>
        <w:pStyle w:val="ListParagraph"/>
        <w:numPr>
          <w:ilvl w:val="0"/>
          <w:numId w:val="47"/>
        </w:numPr>
        <w:spacing w:afterLines="66" w:after="158" w:line="240" w:lineRule="auto"/>
      </w:pPr>
      <w:r>
        <w:t>The JCR traditionally approves the rules in the first JCR meeting of the academic year.</w:t>
      </w:r>
    </w:p>
    <w:p w:rsidR="004F71C7" w:rsidRDefault="004F71C7" w:rsidP="004F71C7">
      <w:pPr>
        <w:pStyle w:val="Heading1"/>
        <w:spacing w:afterLines="66" w:after="158" w:line="240" w:lineRule="auto"/>
      </w:pPr>
      <w:r>
        <w:t>This JCR resolves to</w:t>
      </w:r>
    </w:p>
    <w:p w:rsidR="004F71C7" w:rsidRPr="004F71C7" w:rsidRDefault="004F71C7" w:rsidP="004F71C7">
      <w:pPr>
        <w:pStyle w:val="ListParagraph"/>
        <w:numPr>
          <w:ilvl w:val="0"/>
          <w:numId w:val="45"/>
        </w:numPr>
        <w:spacing w:afterLines="66" w:after="158" w:line="240" w:lineRule="auto"/>
      </w:pPr>
      <w:r>
        <w:t>P</w:t>
      </w:r>
      <w:r w:rsidRPr="004F71C7">
        <w:t xml:space="preserve">ass an approval of the JCR </w:t>
      </w:r>
      <w:r>
        <w:t>Formal Rules, as stipulated in Section 10 of the Standing Orders, by means of a vote.</w:t>
      </w:r>
    </w:p>
    <w:p w:rsidR="002C6A98" w:rsidRDefault="002C6A98" w:rsidP="004F71C7">
      <w:pPr>
        <w:spacing w:afterLines="66" w:after="158" w:line="240" w:lineRule="auto"/>
      </w:pPr>
      <w:r w:rsidRPr="001E4A6F">
        <w:rPr>
          <w:b/>
        </w:rPr>
        <w:t>Proposed by:</w:t>
      </w:r>
      <w:r>
        <w:tab/>
      </w:r>
      <w:r w:rsidR="00CC36A8">
        <w:t>Alex Tansey</w:t>
      </w:r>
      <w:r>
        <w:br/>
      </w:r>
      <w:r w:rsidRPr="001E4A6F">
        <w:rPr>
          <w:b/>
        </w:rPr>
        <w:t>Seconded by:</w:t>
      </w:r>
      <w:r>
        <w:tab/>
      </w:r>
      <w:r w:rsidR="00CC36A8">
        <w:t>Sam Leather</w:t>
      </w:r>
    </w:p>
    <w:p w:rsidR="001006A7" w:rsidRDefault="001006A7" w:rsidP="004F71C7">
      <w:pPr>
        <w:spacing w:afterLines="66" w:after="158" w:line="240" w:lineRule="auto"/>
      </w:pPr>
    </w:p>
    <w:p w:rsidR="002C6A98" w:rsidRDefault="002C6A98" w:rsidP="002C6A98">
      <w:pPr>
        <w:pStyle w:val="Title"/>
        <w:spacing w:after="192"/>
        <w:jc w:val="center"/>
      </w:pPr>
      <w:r>
        <w:t>Frep Thank You Motion</w:t>
      </w:r>
    </w:p>
    <w:p w:rsidR="004F71C7" w:rsidRDefault="002C6A98" w:rsidP="004F71C7">
      <w:pPr>
        <w:pStyle w:val="Heading1"/>
        <w:spacing w:afterLines="60" w:after="144" w:line="240" w:lineRule="auto"/>
      </w:pPr>
      <w:r w:rsidRPr="004F71C7">
        <w:t>Summary</w:t>
      </w:r>
    </w:p>
    <w:p w:rsidR="002C6A98" w:rsidRDefault="002C6A98" w:rsidP="004F71C7">
      <w:pPr>
        <w:spacing w:afterLines="60" w:after="144" w:line="240" w:lineRule="auto"/>
      </w:pPr>
      <w:r w:rsidRPr="004F71C7">
        <w:t>The Trevelyan College 201</w:t>
      </w:r>
      <w:r w:rsidR="00ED3CC4">
        <w:t>5</w:t>
      </w:r>
      <w:r w:rsidRPr="004F71C7">
        <w:t xml:space="preserve"> Freshers’ Reps (Freps) have been </w:t>
      </w:r>
      <w:r w:rsidRPr="004F71C7">
        <w:rPr>
          <w:b/>
        </w:rPr>
        <w:t>AMAZING</w:t>
      </w:r>
      <w:r w:rsidRPr="004F71C7">
        <w:t xml:space="preserve"> and should be thanked accordingly.</w:t>
      </w:r>
    </w:p>
    <w:p w:rsidR="002C6A98" w:rsidRDefault="002C6A98" w:rsidP="004F71C7">
      <w:pPr>
        <w:pStyle w:val="Heading1"/>
        <w:spacing w:afterLines="60" w:after="144" w:line="240" w:lineRule="auto"/>
      </w:pPr>
      <w:r>
        <w:t>This JCR notes that</w:t>
      </w:r>
    </w:p>
    <w:p w:rsidR="002C6A98" w:rsidRDefault="002C6A98" w:rsidP="004F71C7">
      <w:pPr>
        <w:pStyle w:val="ListBullet"/>
        <w:numPr>
          <w:ilvl w:val="0"/>
          <w:numId w:val="42"/>
        </w:numPr>
        <w:spacing w:afterLines="60" w:after="144" w:line="240" w:lineRule="auto"/>
      </w:pPr>
      <w:r>
        <w:t>The Freps are a vital part of Freshers’ Week, having superbly welcomed, supported and guided the Trevs’ Freshers;</w:t>
      </w:r>
    </w:p>
    <w:p w:rsidR="002C6A98" w:rsidRDefault="002C6A98" w:rsidP="004F71C7">
      <w:pPr>
        <w:pStyle w:val="ListBullet"/>
        <w:numPr>
          <w:ilvl w:val="0"/>
          <w:numId w:val="42"/>
        </w:numPr>
        <w:spacing w:afterLines="60" w:after="144" w:line="240" w:lineRule="auto"/>
      </w:pPr>
      <w:r>
        <w:t xml:space="preserve">The Freps took on their role with no expectation of reward, undertaking the challenge purely out of love for the College and their desire to ensure the Freshers’ had the best first week possible at </w:t>
      </w:r>
      <w:r w:rsidR="002C1DAE">
        <w:t>Trevs</w:t>
      </w:r>
      <w:r>
        <w:t>.</w:t>
      </w:r>
    </w:p>
    <w:p w:rsidR="002C6A98" w:rsidRDefault="002C6A98" w:rsidP="004F71C7">
      <w:pPr>
        <w:pStyle w:val="Heading1"/>
        <w:spacing w:afterLines="60" w:after="144" w:line="240" w:lineRule="auto"/>
      </w:pPr>
      <w:r>
        <w:t>This JCR believes that</w:t>
      </w:r>
    </w:p>
    <w:p w:rsidR="002C6A98" w:rsidRDefault="002C6A98" w:rsidP="004F71C7">
      <w:pPr>
        <w:pStyle w:val="ListBullet"/>
        <w:numPr>
          <w:ilvl w:val="0"/>
          <w:numId w:val="42"/>
        </w:numPr>
        <w:spacing w:afterLines="60" w:after="144" w:line="240" w:lineRule="auto"/>
      </w:pPr>
      <w:r>
        <w:t xml:space="preserve">The Freps deserve recognition for their manic dancing, lack of sleep, constant happiness and general awesomeness. </w:t>
      </w:r>
    </w:p>
    <w:p w:rsidR="002C6A98" w:rsidRDefault="002C6A98" w:rsidP="004F71C7">
      <w:pPr>
        <w:pStyle w:val="Heading1"/>
        <w:spacing w:afterLines="60" w:after="144" w:line="240" w:lineRule="auto"/>
      </w:pPr>
      <w:r>
        <w:t>This JCR resolves to</w:t>
      </w:r>
    </w:p>
    <w:p w:rsidR="002028BD" w:rsidRDefault="002028BD" w:rsidP="002028BD">
      <w:pPr>
        <w:pStyle w:val="ListBullet"/>
        <w:numPr>
          <w:ilvl w:val="0"/>
          <w:numId w:val="42"/>
        </w:numPr>
        <w:spacing w:afterLines="60" w:after="144" w:line="240" w:lineRule="auto"/>
      </w:pPr>
      <w:r w:rsidRPr="002028BD">
        <w:t>This JCR resolves to…mandate that Trevs Freshers of 2015 thank their freps as they see appropriate, with words or a gift.</w:t>
      </w:r>
    </w:p>
    <w:p w:rsidR="002C6A98" w:rsidRDefault="002C6A98" w:rsidP="004F71C7">
      <w:pPr>
        <w:spacing w:afterLines="60" w:after="144" w:line="240" w:lineRule="auto"/>
        <w:rPr>
          <w:rFonts w:ascii="Minion Pro" w:hAnsi="Minion Pro"/>
          <w:b/>
          <w:sz w:val="28"/>
          <w:szCs w:val="28"/>
          <w:u w:val="single"/>
        </w:rPr>
      </w:pPr>
      <w:r w:rsidRPr="001E4A6F">
        <w:rPr>
          <w:b/>
        </w:rPr>
        <w:t>Proposed by:</w:t>
      </w:r>
      <w:r>
        <w:tab/>
      </w:r>
      <w:r w:rsidR="002028BD">
        <w:t>Alex Tansey</w:t>
      </w:r>
      <w:r>
        <w:br/>
      </w:r>
      <w:r w:rsidRPr="001E4A6F">
        <w:rPr>
          <w:b/>
        </w:rPr>
        <w:t>Seconded by:</w:t>
      </w:r>
      <w:r w:rsidR="002028BD">
        <w:tab/>
        <w:t>Freddie Ridell</w:t>
      </w:r>
      <w:r>
        <w:br w:type="page"/>
      </w:r>
    </w:p>
    <w:p w:rsidR="002C6A98" w:rsidRDefault="002C6A98" w:rsidP="002C6A98">
      <w:pPr>
        <w:pStyle w:val="Title"/>
        <w:spacing w:after="192"/>
        <w:jc w:val="center"/>
      </w:pPr>
      <w:r>
        <w:lastRenderedPageBreak/>
        <w:t xml:space="preserve">Appendix to the Formal Rules </w:t>
      </w:r>
      <w:r w:rsidR="004F71C7">
        <w:t xml:space="preserve">Review </w:t>
      </w:r>
      <w:r>
        <w:t>Motion</w:t>
      </w:r>
      <w:r>
        <w:br/>
        <w:t>Section 10 – Formal Meals of the JCR</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10.1.</w:t>
      </w:r>
      <w:r w:rsidRPr="002C6A98">
        <w:rPr>
          <w:rFonts w:ascii="Calibri" w:hAnsi="Calibri" w:cs="Calibri"/>
          <w:sz w:val="22"/>
          <w:szCs w:val="22"/>
        </w:rPr>
        <w:tab/>
        <w:t xml:space="preserve">Joint Formal Dinners (those involving the formal participation of all three Common Rooms) are to be governed as described in the Joint Formal Agreement;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10.2.</w:t>
      </w:r>
      <w:r w:rsidRPr="002C6A98">
        <w:rPr>
          <w:rFonts w:ascii="Calibri" w:hAnsi="Calibri" w:cs="Calibri"/>
          <w:sz w:val="22"/>
          <w:szCs w:val="22"/>
        </w:rPr>
        <w:tab/>
        <w:t xml:space="preserve">All other formals organised solely by the JCR are to be governed by the provisions of this section. These formals are arranged by the JCR Exec, though are ultimately at the discretion of the Catering Staff and College Officers;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10.3.</w:t>
      </w:r>
      <w:r w:rsidRPr="002C6A98">
        <w:rPr>
          <w:rFonts w:ascii="Calibri" w:hAnsi="Calibri" w:cs="Calibri"/>
          <w:sz w:val="22"/>
          <w:szCs w:val="22"/>
        </w:rPr>
        <w:tab/>
        <w:t>The following rules will apply to all who attend:</w:t>
      </w:r>
    </w:p>
    <w:p w:rsidR="002C6A98" w:rsidRPr="002C6A98" w:rsidRDefault="002C6A98" w:rsidP="002C6A98">
      <w:pPr>
        <w:pStyle w:val="Default"/>
        <w:tabs>
          <w:tab w:val="left" w:pos="851"/>
        </w:tabs>
        <w:spacing w:after="80"/>
        <w:ind w:left="851" w:hanging="851"/>
        <w:rPr>
          <w:rFonts w:ascii="Calibri" w:hAnsi="Calibri" w:cs="Calibri"/>
          <w:sz w:val="22"/>
          <w:szCs w:val="22"/>
        </w:rPr>
      </w:pPr>
      <w:r>
        <w:rPr>
          <w:rFonts w:ascii="Calibri" w:hAnsi="Calibri" w:cs="Calibri"/>
          <w:sz w:val="22"/>
          <w:szCs w:val="22"/>
        </w:rPr>
        <w:t>10.3.1.</w:t>
      </w:r>
      <w:r>
        <w:rPr>
          <w:rFonts w:ascii="Calibri" w:hAnsi="Calibri" w:cs="Calibri"/>
          <w:sz w:val="22"/>
          <w:szCs w:val="22"/>
        </w:rPr>
        <w:tab/>
      </w:r>
      <w:r w:rsidRPr="002C6A98">
        <w:rPr>
          <w:rFonts w:ascii="Calibri" w:hAnsi="Calibri" w:cs="Calibri"/>
          <w:sz w:val="22"/>
          <w:szCs w:val="22"/>
        </w:rPr>
        <w:t xml:space="preserve">That everyone must remain seated until the President has bowed out, usually after the main course. The President bows out at their own discretion with a table bang to signal this procedure;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10.3.2.</w:t>
      </w:r>
      <w:r w:rsidRPr="002C6A98">
        <w:rPr>
          <w:rFonts w:ascii="Calibri" w:hAnsi="Calibri" w:cs="Calibri"/>
          <w:sz w:val="22"/>
          <w:szCs w:val="22"/>
        </w:rPr>
        <w:tab/>
        <w:t xml:space="preserve">That formal may be gowned or not at the discretion of the Services Officer whilst organising the dinner;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10.3.3.</w:t>
      </w:r>
      <w:r w:rsidRPr="002C6A98">
        <w:rPr>
          <w:rFonts w:ascii="Calibri" w:hAnsi="Calibri" w:cs="Calibri"/>
          <w:sz w:val="22"/>
          <w:szCs w:val="22"/>
        </w:rPr>
        <w:tab/>
        <w:t xml:space="preserve">That smart attire must be worn to the meal at the discretion of the Exec members on the door. No denim will be worn;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10.3.4.</w:t>
      </w:r>
      <w:r w:rsidRPr="002C6A98">
        <w:rPr>
          <w:rFonts w:ascii="Calibri" w:hAnsi="Calibri" w:cs="Calibri"/>
          <w:sz w:val="22"/>
          <w:szCs w:val="22"/>
        </w:rPr>
        <w:tab/>
        <w:t xml:space="preserve">That “smart attire” may refer to formal national or religious dress providing that prior consent has been sought from the appropriate common room President. Presidents will only consider requests made on religious grounds from members of those religions formally recognised by the University. Requests are to be approved on a case by case basis by the appropriate Common Room President;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10.3.5.</w:t>
      </w:r>
      <w:r w:rsidRPr="002C6A98">
        <w:rPr>
          <w:rFonts w:ascii="Calibri" w:hAnsi="Calibri" w:cs="Calibri"/>
          <w:sz w:val="22"/>
          <w:szCs w:val="22"/>
        </w:rPr>
        <w:tab/>
        <w:t xml:space="preserve">That no more than one standard bottle of wine or a beer/spirit equivalent (to be decided by the Exec member on the door of formal) per person be taken into the meal;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10.3.6.</w:t>
      </w:r>
      <w:r w:rsidRPr="002C6A98">
        <w:rPr>
          <w:rFonts w:ascii="Calibri" w:hAnsi="Calibri" w:cs="Calibri"/>
          <w:sz w:val="22"/>
          <w:szCs w:val="22"/>
        </w:rPr>
        <w:tab/>
        <w:t xml:space="preserve">That if a member of the JCR leaves the meal before the bowing out they may not return to the meal;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10.3.7.</w:t>
      </w:r>
      <w:r w:rsidRPr="002C6A98">
        <w:rPr>
          <w:rFonts w:ascii="Calibri" w:hAnsi="Calibri" w:cs="Calibri"/>
          <w:sz w:val="22"/>
          <w:szCs w:val="22"/>
        </w:rPr>
        <w:tab/>
        <w:t xml:space="preserve">That the door to the hall shall be shut by the Services Officer at the beginning of the meal and late arrivals shall not be permitted to enter;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10.3.8.</w:t>
      </w:r>
      <w:r w:rsidRPr="002C6A98">
        <w:rPr>
          <w:rFonts w:ascii="Calibri" w:hAnsi="Calibri" w:cs="Calibri"/>
          <w:sz w:val="22"/>
          <w:szCs w:val="22"/>
        </w:rPr>
        <w:tab/>
        <w:t xml:space="preserve">That the President and Vice-President may impose fines up to a limit of £50, and/or ban individuals from future formals for breaches of regulations. The proceeds of these fines shall go to DUCK;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10.3.9.</w:t>
      </w:r>
      <w:r w:rsidRPr="002C6A98">
        <w:rPr>
          <w:rFonts w:ascii="Calibri" w:hAnsi="Calibri" w:cs="Calibri"/>
          <w:sz w:val="22"/>
          <w:szCs w:val="22"/>
        </w:rPr>
        <w:tab/>
        <w:t xml:space="preserve">No-one shall be allowed into the Dining Hall before official opening times at the discretion of the President;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10.3.10.</w:t>
      </w:r>
      <w:r w:rsidRPr="002C6A98">
        <w:rPr>
          <w:rFonts w:ascii="Calibri" w:hAnsi="Calibri" w:cs="Calibri"/>
          <w:sz w:val="22"/>
          <w:szCs w:val="22"/>
        </w:rPr>
        <w:tab/>
        <w:t xml:space="preserve">Corks are not permitted in the Dining Hall;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10.3.11.</w:t>
      </w:r>
      <w:r w:rsidRPr="002C6A98">
        <w:rPr>
          <w:rFonts w:ascii="Calibri" w:hAnsi="Calibri" w:cs="Calibri"/>
          <w:sz w:val="22"/>
          <w:szCs w:val="22"/>
        </w:rPr>
        <w:tab/>
        <w:t xml:space="preserve">The use of mobile phones is not permitted in the Dining Hall;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10.3.12.</w:t>
      </w:r>
      <w:r w:rsidRPr="002C6A98">
        <w:rPr>
          <w:rFonts w:ascii="Calibri" w:hAnsi="Calibri" w:cs="Calibri"/>
          <w:sz w:val="22"/>
          <w:szCs w:val="22"/>
        </w:rPr>
        <w:tab/>
        <w:t xml:space="preserve">Drinking games shall not be permitted;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10.3.13.</w:t>
      </w:r>
      <w:r w:rsidRPr="002C6A98">
        <w:rPr>
          <w:rFonts w:ascii="Calibri" w:hAnsi="Calibri" w:cs="Calibri"/>
          <w:sz w:val="22"/>
          <w:szCs w:val="22"/>
        </w:rPr>
        <w:tab/>
        <w:t xml:space="preserve">Any other behaviour deemed inappropriate shall be dealt with at the discretion of the President and Vice-President.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10.4.</w:t>
      </w:r>
      <w:r w:rsidRPr="002C6A98">
        <w:rPr>
          <w:rFonts w:ascii="Calibri" w:hAnsi="Calibri" w:cs="Calibri"/>
          <w:sz w:val="22"/>
          <w:szCs w:val="22"/>
        </w:rPr>
        <w:tab/>
        <w:t xml:space="preserve">The Exec shall be ultimately responsible for ensuring that the rules stated in Clause 10.3 are adhered to throughout; </w:t>
      </w:r>
    </w:p>
    <w:p w:rsidR="002C6A98" w:rsidRPr="002C6A98" w:rsidRDefault="002C6A98" w:rsidP="002C6A98">
      <w:pPr>
        <w:pStyle w:val="Default"/>
        <w:tabs>
          <w:tab w:val="left" w:pos="851"/>
        </w:tabs>
        <w:spacing w:after="80"/>
        <w:ind w:left="851" w:hanging="851"/>
        <w:rPr>
          <w:rFonts w:ascii="Calibri" w:hAnsi="Calibri" w:cs="Calibri"/>
          <w:sz w:val="22"/>
          <w:szCs w:val="22"/>
        </w:rPr>
      </w:pPr>
      <w:r w:rsidRPr="002C6A98">
        <w:rPr>
          <w:rFonts w:ascii="Calibri" w:hAnsi="Calibri" w:cs="Calibri"/>
          <w:sz w:val="22"/>
          <w:szCs w:val="22"/>
        </w:rPr>
        <w:t>10.5.</w:t>
      </w:r>
      <w:r w:rsidRPr="002C6A98">
        <w:rPr>
          <w:rFonts w:ascii="Calibri" w:hAnsi="Calibri" w:cs="Calibri"/>
          <w:sz w:val="22"/>
          <w:szCs w:val="22"/>
        </w:rPr>
        <w:tab/>
        <w:t xml:space="preserve">These rules shall be reviewed at the first JCR meeting of the academic year. </w:t>
      </w:r>
    </w:p>
    <w:p w:rsidR="002C6A98" w:rsidRDefault="002C6A98">
      <w:pPr>
        <w:spacing w:afterLines="0" w:after="160" w:line="259" w:lineRule="auto"/>
      </w:pPr>
    </w:p>
    <w:sectPr w:rsidR="002C6A98" w:rsidSect="007B15C0">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418" w:left="1418" w:header="85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E6" w:rsidRDefault="002319E6" w:rsidP="007B15C0">
      <w:pPr>
        <w:spacing w:after="192" w:line="240" w:lineRule="auto"/>
      </w:pPr>
      <w:r>
        <w:separator/>
      </w:r>
    </w:p>
  </w:endnote>
  <w:endnote w:type="continuationSeparator" w:id="0">
    <w:p w:rsidR="002319E6" w:rsidRDefault="002319E6" w:rsidP="007B15C0">
      <w:pPr>
        <w:spacing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91" w:rsidRDefault="003F4091">
    <w:pPr>
      <w:pStyle w:val="Footer"/>
      <w:spacing w:after="19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91" w:rsidRPr="00B62B3C" w:rsidRDefault="003F4091" w:rsidP="006C0CCB">
    <w:pPr>
      <w:pStyle w:val="Footer"/>
      <w:tabs>
        <w:tab w:val="clear" w:pos="4153"/>
        <w:tab w:val="clear" w:pos="8306"/>
      </w:tabs>
      <w:spacing w:after="192"/>
      <w:jc w:val="center"/>
    </w:pPr>
    <w:r>
      <w:t xml:space="preserve">Page </w:t>
    </w:r>
    <w:r>
      <w:fldChar w:fldCharType="begin"/>
    </w:r>
    <w:r>
      <w:instrText xml:space="preserve"> PAGE   \* MERGEFORMAT </w:instrText>
    </w:r>
    <w:r>
      <w:fldChar w:fldCharType="separate"/>
    </w:r>
    <w:r w:rsidR="00EB419A">
      <w:rPr>
        <w:noProof/>
      </w:rPr>
      <w:t>2</w:t>
    </w:r>
    <w:r>
      <w:rPr>
        <w:noProof/>
      </w:rPr>
      <w:fldChar w:fldCharType="end"/>
    </w:r>
    <w:r>
      <w:rPr>
        <w:noProof/>
      </w:rPr>
      <w:t xml:space="preserve"> of</w:t>
    </w:r>
    <w:r>
      <w:t xml:space="preserve"> </w:t>
    </w:r>
    <w:fldSimple w:instr=" NUMPAGES   \* MERGEFORMAT ">
      <w:r w:rsidR="00EB419A">
        <w:rPr>
          <w:noProof/>
        </w:rPr>
        <w:t>5</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91" w:rsidRDefault="003F4091">
    <w:pPr>
      <w:pStyle w:val="Footer"/>
      <w:spacing w:after="1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E6" w:rsidRDefault="002319E6" w:rsidP="007B15C0">
      <w:pPr>
        <w:spacing w:after="192" w:line="240" w:lineRule="auto"/>
      </w:pPr>
      <w:r>
        <w:separator/>
      </w:r>
    </w:p>
  </w:footnote>
  <w:footnote w:type="continuationSeparator" w:id="0">
    <w:p w:rsidR="002319E6" w:rsidRDefault="002319E6" w:rsidP="007B15C0">
      <w:pPr>
        <w:spacing w:after="192"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91" w:rsidRDefault="003F4091">
    <w:pPr>
      <w:pStyle w:val="Header"/>
      <w:spacing w:after="1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91" w:rsidRDefault="003F4091" w:rsidP="003F4091">
    <w:pPr>
      <w:pStyle w:val="Header"/>
      <w:tabs>
        <w:tab w:val="clear" w:pos="4153"/>
        <w:tab w:val="clear" w:pos="8306"/>
      </w:tabs>
      <w:spacing w:afterLines="0" w:line="360" w:lineRule="auto"/>
      <w:jc w:val="center"/>
    </w:pPr>
    <w:r>
      <w:rPr>
        <w:noProof/>
        <w:lang w:eastAsia="en-GB"/>
      </w:rPr>
      <w:drawing>
        <wp:inline distT="0" distB="0" distL="0" distR="0" wp14:anchorId="35C8C6DE" wp14:editId="7281F40F">
          <wp:extent cx="432000" cy="586956"/>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vs Shie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586956"/>
                  </a:xfrm>
                  <a:prstGeom prst="rect">
                    <a:avLst/>
                  </a:prstGeom>
                </pic:spPr>
              </pic:pic>
            </a:graphicData>
          </a:graphic>
        </wp:inline>
      </w:drawing>
    </w:r>
  </w:p>
  <w:p w:rsidR="003F4091" w:rsidRPr="006918C6" w:rsidRDefault="003F4091" w:rsidP="003F4091">
    <w:pPr>
      <w:pStyle w:val="Header"/>
      <w:tabs>
        <w:tab w:val="clear" w:pos="4153"/>
        <w:tab w:val="clear" w:pos="8306"/>
      </w:tabs>
      <w:spacing w:afterLines="0" w:line="360" w:lineRule="auto"/>
      <w:jc w:val="center"/>
      <w:rPr>
        <w:rFonts w:ascii="Minion Pro" w:hAnsi="Minion Pro"/>
        <w:smallCaps/>
        <w:spacing w:val="2"/>
        <w:sz w:val="28"/>
        <w:szCs w:val="28"/>
      </w:rPr>
    </w:pPr>
    <w:r w:rsidRPr="006918C6">
      <w:rPr>
        <w:rFonts w:ascii="Minion Pro" w:hAnsi="Minion Pro"/>
        <w:smallCaps/>
        <w:spacing w:val="2"/>
        <w:sz w:val="28"/>
        <w:szCs w:val="28"/>
      </w:rPr>
      <w:t>Trevelyan College JCR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91" w:rsidRDefault="003F4091">
    <w:pPr>
      <w:pStyle w:val="Header"/>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6AFBEA"/>
    <w:lvl w:ilvl="0">
      <w:start w:val="1"/>
      <w:numFmt w:val="bullet"/>
      <w:lvlText w:val=""/>
      <w:lvlJc w:val="left"/>
      <w:pPr>
        <w:tabs>
          <w:tab w:val="num" w:pos="360"/>
        </w:tabs>
        <w:ind w:left="360" w:hanging="360"/>
      </w:pPr>
      <w:rPr>
        <w:rFonts w:ascii="Symbol" w:hAnsi="Symbol" w:hint="default"/>
      </w:rPr>
    </w:lvl>
  </w:abstractNum>
  <w:abstractNum w:abstractNumId="1">
    <w:nsid w:val="0221669B"/>
    <w:multiLevelType w:val="hybridMultilevel"/>
    <w:tmpl w:val="2E8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80A1E"/>
    <w:multiLevelType w:val="hybridMultilevel"/>
    <w:tmpl w:val="B7802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0E5675"/>
    <w:multiLevelType w:val="hybridMultilevel"/>
    <w:tmpl w:val="02B2A4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090A673D"/>
    <w:multiLevelType w:val="hybridMultilevel"/>
    <w:tmpl w:val="A56EED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0E1DA8"/>
    <w:multiLevelType w:val="hybridMultilevel"/>
    <w:tmpl w:val="D8AA6A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12F3E"/>
    <w:multiLevelType w:val="hybridMultilevel"/>
    <w:tmpl w:val="1760F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5E67EF"/>
    <w:multiLevelType w:val="hybridMultilevel"/>
    <w:tmpl w:val="2D50C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062E25"/>
    <w:multiLevelType w:val="hybridMultilevel"/>
    <w:tmpl w:val="1AD8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A056F"/>
    <w:multiLevelType w:val="multilevel"/>
    <w:tmpl w:val="B132737C"/>
    <w:lvl w:ilvl="0">
      <w:start w:val="1"/>
      <w:numFmt w:val="decimal"/>
      <w:lvlText w:val="12.%1."/>
      <w:lvlJc w:val="left"/>
      <w:pPr>
        <w:ind w:left="360" w:hanging="360"/>
      </w:pPr>
      <w:rPr>
        <w:rFonts w:hint="default"/>
        <w:b w:val="0"/>
      </w:rPr>
    </w:lvl>
    <w:lvl w:ilvl="1">
      <w:start w:val="1"/>
      <w:numFmt w:val="decimal"/>
      <w:isLgl/>
      <w:lvlText w:val="12.%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33C740A"/>
    <w:multiLevelType w:val="hybridMultilevel"/>
    <w:tmpl w:val="CD9C4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172478"/>
    <w:multiLevelType w:val="hybridMultilevel"/>
    <w:tmpl w:val="9FAE4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CA075A"/>
    <w:multiLevelType w:val="hybridMultilevel"/>
    <w:tmpl w:val="98DA77F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153A5"/>
    <w:multiLevelType w:val="hybridMultilevel"/>
    <w:tmpl w:val="3FF8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7F7C65"/>
    <w:multiLevelType w:val="hybridMultilevel"/>
    <w:tmpl w:val="E8E43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195516A"/>
    <w:multiLevelType w:val="hybridMultilevel"/>
    <w:tmpl w:val="4E54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65F66"/>
    <w:multiLevelType w:val="hybridMultilevel"/>
    <w:tmpl w:val="1402F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736EFB"/>
    <w:multiLevelType w:val="hybridMultilevel"/>
    <w:tmpl w:val="21F0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832D3"/>
    <w:multiLevelType w:val="hybridMultilevel"/>
    <w:tmpl w:val="FA842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F95BB3"/>
    <w:multiLevelType w:val="hybridMultilevel"/>
    <w:tmpl w:val="5C7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82759A"/>
    <w:multiLevelType w:val="hybridMultilevel"/>
    <w:tmpl w:val="A2680E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DA2331F"/>
    <w:multiLevelType w:val="hybridMultilevel"/>
    <w:tmpl w:val="EC287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E5E61A0"/>
    <w:multiLevelType w:val="hybridMultilevel"/>
    <w:tmpl w:val="2C92477A"/>
    <w:lvl w:ilvl="0" w:tplc="62A485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AB59C8"/>
    <w:multiLevelType w:val="hybridMultilevel"/>
    <w:tmpl w:val="5A9EC8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0194C71"/>
    <w:multiLevelType w:val="hybridMultilevel"/>
    <w:tmpl w:val="A7AE4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AC5917"/>
    <w:multiLevelType w:val="hybridMultilevel"/>
    <w:tmpl w:val="0CA80D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42422FFC"/>
    <w:multiLevelType w:val="hybridMultilevel"/>
    <w:tmpl w:val="08D66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7F82637"/>
    <w:multiLevelType w:val="hybridMultilevel"/>
    <w:tmpl w:val="7A383D96"/>
    <w:lvl w:ilvl="0" w:tplc="4E98A22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6EF647B"/>
    <w:multiLevelType w:val="hybridMultilevel"/>
    <w:tmpl w:val="2940D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CA9789B"/>
    <w:multiLevelType w:val="hybridMultilevel"/>
    <w:tmpl w:val="6F8A9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1C04E5A"/>
    <w:multiLevelType w:val="hybridMultilevel"/>
    <w:tmpl w:val="38961E74"/>
    <w:lvl w:ilvl="0" w:tplc="B7F249C6">
      <w:start w:val="1"/>
      <w:numFmt w:val="bullet"/>
      <w:pStyle w:val="TOC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22E5C89"/>
    <w:multiLevelType w:val="hybridMultilevel"/>
    <w:tmpl w:val="AA6EE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8811E7"/>
    <w:multiLevelType w:val="hybridMultilevel"/>
    <w:tmpl w:val="D9040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637796"/>
    <w:multiLevelType w:val="hybridMultilevel"/>
    <w:tmpl w:val="0DD02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4FF1BC0"/>
    <w:multiLevelType w:val="hybridMultilevel"/>
    <w:tmpl w:val="76D65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75334C"/>
    <w:multiLevelType w:val="hybridMultilevel"/>
    <w:tmpl w:val="59266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070817"/>
    <w:multiLevelType w:val="hybridMultilevel"/>
    <w:tmpl w:val="0398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B451B5"/>
    <w:multiLevelType w:val="hybridMultilevel"/>
    <w:tmpl w:val="9A0E73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nsid w:val="79CF46B9"/>
    <w:multiLevelType w:val="hybridMultilevel"/>
    <w:tmpl w:val="D298B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DC0139B"/>
    <w:multiLevelType w:val="hybridMultilevel"/>
    <w:tmpl w:val="97728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DE9274C"/>
    <w:multiLevelType w:val="hybridMultilevel"/>
    <w:tmpl w:val="510457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9624F9"/>
    <w:multiLevelType w:val="hybridMultilevel"/>
    <w:tmpl w:val="2C50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A10E6B"/>
    <w:multiLevelType w:val="hybridMultilevel"/>
    <w:tmpl w:val="AFE43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8"/>
  </w:num>
  <w:num w:numId="3">
    <w:abstractNumId w:val="30"/>
  </w:num>
  <w:num w:numId="4">
    <w:abstractNumId w:val="42"/>
  </w:num>
  <w:num w:numId="5">
    <w:abstractNumId w:val="0"/>
  </w:num>
  <w:num w:numId="6">
    <w:abstractNumId w:val="24"/>
  </w:num>
  <w:num w:numId="7">
    <w:abstractNumId w:val="12"/>
  </w:num>
  <w:num w:numId="8">
    <w:abstractNumId w:val="4"/>
  </w:num>
  <w:num w:numId="9">
    <w:abstractNumId w:val="0"/>
  </w:num>
  <w:num w:numId="10">
    <w:abstractNumId w:val="0"/>
  </w:num>
  <w:num w:numId="11">
    <w:abstractNumId w:val="0"/>
  </w:num>
  <w:num w:numId="12">
    <w:abstractNumId w:val="0"/>
  </w:num>
  <w:num w:numId="13">
    <w:abstractNumId w:val="0"/>
  </w:num>
  <w:num w:numId="14">
    <w:abstractNumId w:val="33"/>
  </w:num>
  <w:num w:numId="15">
    <w:abstractNumId w:val="29"/>
  </w:num>
  <w:num w:numId="16">
    <w:abstractNumId w:val="31"/>
  </w:num>
  <w:num w:numId="17">
    <w:abstractNumId w:val="20"/>
  </w:num>
  <w:num w:numId="18">
    <w:abstractNumId w:val="37"/>
  </w:num>
  <w:num w:numId="19">
    <w:abstractNumId w:val="25"/>
  </w:num>
  <w:num w:numId="20">
    <w:abstractNumId w:val="3"/>
  </w:num>
  <w:num w:numId="21">
    <w:abstractNumId w:val="40"/>
  </w:num>
  <w:num w:numId="22">
    <w:abstractNumId w:val="0"/>
  </w:num>
  <w:num w:numId="23">
    <w:abstractNumId w:val="0"/>
  </w:num>
  <w:num w:numId="24">
    <w:abstractNumId w:val="2"/>
  </w:num>
  <w:num w:numId="25">
    <w:abstractNumId w:val="17"/>
  </w:num>
  <w:num w:numId="26">
    <w:abstractNumId w:val="35"/>
  </w:num>
  <w:num w:numId="27">
    <w:abstractNumId w:val="26"/>
  </w:num>
  <w:num w:numId="28">
    <w:abstractNumId w:val="7"/>
  </w:num>
  <w:num w:numId="29">
    <w:abstractNumId w:val="38"/>
  </w:num>
  <w:num w:numId="30">
    <w:abstractNumId w:val="10"/>
  </w:num>
  <w:num w:numId="31">
    <w:abstractNumId w:val="9"/>
  </w:num>
  <w:num w:numId="32">
    <w:abstractNumId w:val="27"/>
  </w:num>
  <w:num w:numId="33">
    <w:abstractNumId w:val="6"/>
  </w:num>
  <w:num w:numId="34">
    <w:abstractNumId w:val="32"/>
  </w:num>
  <w:num w:numId="35">
    <w:abstractNumId w:val="5"/>
  </w:num>
  <w:num w:numId="36">
    <w:abstractNumId w:val="19"/>
  </w:num>
  <w:num w:numId="37">
    <w:abstractNumId w:val="41"/>
  </w:num>
  <w:num w:numId="38">
    <w:abstractNumId w:val="8"/>
  </w:num>
  <w:num w:numId="39">
    <w:abstractNumId w:val="16"/>
  </w:num>
  <w:num w:numId="40">
    <w:abstractNumId w:val="23"/>
  </w:num>
  <w:num w:numId="41">
    <w:abstractNumId w:val="22"/>
  </w:num>
  <w:num w:numId="42">
    <w:abstractNumId w:val="18"/>
  </w:num>
  <w:num w:numId="43">
    <w:abstractNumId w:val="36"/>
  </w:num>
  <w:num w:numId="44">
    <w:abstractNumId w:val="39"/>
  </w:num>
  <w:num w:numId="45">
    <w:abstractNumId w:val="13"/>
  </w:num>
  <w:num w:numId="46">
    <w:abstractNumId w:val="11"/>
  </w:num>
  <w:num w:numId="47">
    <w:abstractNumId w:val="14"/>
  </w:num>
  <w:num w:numId="48">
    <w:abstractNumId w:val="15"/>
  </w:num>
  <w:num w:numId="49">
    <w:abstractNumId w:val="1"/>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C0"/>
    <w:rsid w:val="000043B1"/>
    <w:rsid w:val="0000521F"/>
    <w:rsid w:val="00011E7E"/>
    <w:rsid w:val="000253EE"/>
    <w:rsid w:val="000740EF"/>
    <w:rsid w:val="00084A0C"/>
    <w:rsid w:val="000B55CE"/>
    <w:rsid w:val="000F3548"/>
    <w:rsid w:val="001006A7"/>
    <w:rsid w:val="00140375"/>
    <w:rsid w:val="00151429"/>
    <w:rsid w:val="001E4A6F"/>
    <w:rsid w:val="001F1737"/>
    <w:rsid w:val="002028BD"/>
    <w:rsid w:val="002319E6"/>
    <w:rsid w:val="00243F0E"/>
    <w:rsid w:val="00244B0C"/>
    <w:rsid w:val="00275B02"/>
    <w:rsid w:val="002B02FB"/>
    <w:rsid w:val="002B3E4B"/>
    <w:rsid w:val="002C1DAE"/>
    <w:rsid w:val="002C6A98"/>
    <w:rsid w:val="002E2BA2"/>
    <w:rsid w:val="002F5739"/>
    <w:rsid w:val="002F5808"/>
    <w:rsid w:val="002F7A22"/>
    <w:rsid w:val="003055DE"/>
    <w:rsid w:val="003117F4"/>
    <w:rsid w:val="003123BA"/>
    <w:rsid w:val="00312426"/>
    <w:rsid w:val="00321068"/>
    <w:rsid w:val="00330CFA"/>
    <w:rsid w:val="00345BC7"/>
    <w:rsid w:val="003705F1"/>
    <w:rsid w:val="00372774"/>
    <w:rsid w:val="003858E4"/>
    <w:rsid w:val="00392EC2"/>
    <w:rsid w:val="003A74BA"/>
    <w:rsid w:val="003C00E9"/>
    <w:rsid w:val="003F4091"/>
    <w:rsid w:val="00401D70"/>
    <w:rsid w:val="00455E84"/>
    <w:rsid w:val="004640C6"/>
    <w:rsid w:val="004704CD"/>
    <w:rsid w:val="00480D6B"/>
    <w:rsid w:val="00484558"/>
    <w:rsid w:val="0049696E"/>
    <w:rsid w:val="004A5B1D"/>
    <w:rsid w:val="004C368B"/>
    <w:rsid w:val="004E6A89"/>
    <w:rsid w:val="004F71C7"/>
    <w:rsid w:val="00517726"/>
    <w:rsid w:val="005226FB"/>
    <w:rsid w:val="0054052A"/>
    <w:rsid w:val="00556506"/>
    <w:rsid w:val="00565B67"/>
    <w:rsid w:val="00577DE7"/>
    <w:rsid w:val="00585A47"/>
    <w:rsid w:val="005A5A1F"/>
    <w:rsid w:val="005C1E88"/>
    <w:rsid w:val="00605B10"/>
    <w:rsid w:val="006818BC"/>
    <w:rsid w:val="006C0CCB"/>
    <w:rsid w:val="00770CA9"/>
    <w:rsid w:val="00797D58"/>
    <w:rsid w:val="007A13F9"/>
    <w:rsid w:val="007B15C0"/>
    <w:rsid w:val="007D1E07"/>
    <w:rsid w:val="00816975"/>
    <w:rsid w:val="00816EFB"/>
    <w:rsid w:val="008923FF"/>
    <w:rsid w:val="008E31BA"/>
    <w:rsid w:val="008E74FC"/>
    <w:rsid w:val="0094573B"/>
    <w:rsid w:val="00992ED2"/>
    <w:rsid w:val="00A007E5"/>
    <w:rsid w:val="00A01A40"/>
    <w:rsid w:val="00A03ABA"/>
    <w:rsid w:val="00A05245"/>
    <w:rsid w:val="00A36A26"/>
    <w:rsid w:val="00A504E1"/>
    <w:rsid w:val="00A80636"/>
    <w:rsid w:val="00AB63DA"/>
    <w:rsid w:val="00B04A54"/>
    <w:rsid w:val="00B36E2F"/>
    <w:rsid w:val="00B52DEF"/>
    <w:rsid w:val="00B62B3C"/>
    <w:rsid w:val="00B76081"/>
    <w:rsid w:val="00BD2CC3"/>
    <w:rsid w:val="00BD3179"/>
    <w:rsid w:val="00C50863"/>
    <w:rsid w:val="00C619A8"/>
    <w:rsid w:val="00C90FD2"/>
    <w:rsid w:val="00CA1CA8"/>
    <w:rsid w:val="00CA7EB7"/>
    <w:rsid w:val="00CC36A8"/>
    <w:rsid w:val="00CC569C"/>
    <w:rsid w:val="00CC7674"/>
    <w:rsid w:val="00CE1DC5"/>
    <w:rsid w:val="00D94F7E"/>
    <w:rsid w:val="00DB1108"/>
    <w:rsid w:val="00DC06F8"/>
    <w:rsid w:val="00DC4F48"/>
    <w:rsid w:val="00DD37AF"/>
    <w:rsid w:val="00E07DD9"/>
    <w:rsid w:val="00E12564"/>
    <w:rsid w:val="00E460A9"/>
    <w:rsid w:val="00E478ED"/>
    <w:rsid w:val="00E61B31"/>
    <w:rsid w:val="00EB419A"/>
    <w:rsid w:val="00EC34C1"/>
    <w:rsid w:val="00ED3CC4"/>
    <w:rsid w:val="00F1249D"/>
    <w:rsid w:val="00F21CD4"/>
    <w:rsid w:val="00F32C73"/>
    <w:rsid w:val="00F5799C"/>
    <w:rsid w:val="00FC31EB"/>
    <w:rsid w:val="00FD7D82"/>
    <w:rsid w:val="00FF6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7B15C0"/>
    <w:pPr>
      <w:outlineLvl w:val="0"/>
    </w:pPr>
    <w:rPr>
      <w:b/>
      <w:sz w:val="24"/>
    </w:rPr>
  </w:style>
  <w:style w:type="paragraph" w:styleId="Heading2">
    <w:name w:val="heading 2"/>
    <w:basedOn w:val="Normal"/>
    <w:next w:val="Normal"/>
    <w:link w:val="Heading2Char"/>
    <w:uiPriority w:val="9"/>
    <w:unhideWhenUsed/>
    <w:qFormat/>
    <w:rsid w:val="00370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5C0"/>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uiPriority w:val="10"/>
    <w:qFormat/>
    <w:rsid w:val="007B15C0"/>
    <w:rPr>
      <w:rFonts w:ascii="Minion Pro" w:hAnsi="Minion Pro"/>
      <w:b/>
      <w:sz w:val="28"/>
      <w:szCs w:val="28"/>
      <w:u w:val="single"/>
    </w:rPr>
  </w:style>
  <w:style w:type="character" w:customStyle="1" w:styleId="TitleChar">
    <w:name w:val="Title Char"/>
    <w:basedOn w:val="DefaultParagraphFont"/>
    <w:link w:val="Title"/>
    <w:uiPriority w:val="10"/>
    <w:rsid w:val="007B15C0"/>
    <w:rPr>
      <w:rFonts w:ascii="Minion Pro" w:hAnsi="Minion Pro"/>
      <w:b/>
      <w:sz w:val="28"/>
      <w:szCs w:val="28"/>
      <w:u w:val="single"/>
    </w:rPr>
  </w:style>
  <w:style w:type="paragraph" w:styleId="ListParagraph">
    <w:name w:val="List Paragraph"/>
    <w:basedOn w:val="Normal"/>
    <w:uiPriority w:val="34"/>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3"/>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3705F1"/>
    <w:rPr>
      <w:rFonts w:asciiTheme="majorHAnsi" w:eastAsiaTheme="majorEastAsia" w:hAnsiTheme="majorHAnsi" w:cstheme="majorBidi"/>
      <w:color w:val="2E74B5" w:themeColor="accent1" w:themeShade="BF"/>
      <w:sz w:val="26"/>
      <w:szCs w:val="26"/>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BalloonText">
    <w:name w:val="Balloon Text"/>
    <w:basedOn w:val="Normal"/>
    <w:link w:val="BalloonTextChar"/>
    <w:uiPriority w:val="99"/>
    <w:semiHidden/>
    <w:unhideWhenUsed/>
    <w:rsid w:val="00BD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7B15C0"/>
    <w:pPr>
      <w:outlineLvl w:val="0"/>
    </w:pPr>
    <w:rPr>
      <w:b/>
      <w:sz w:val="24"/>
    </w:rPr>
  </w:style>
  <w:style w:type="paragraph" w:styleId="Heading2">
    <w:name w:val="heading 2"/>
    <w:basedOn w:val="Normal"/>
    <w:next w:val="Normal"/>
    <w:link w:val="Heading2Char"/>
    <w:uiPriority w:val="9"/>
    <w:unhideWhenUsed/>
    <w:qFormat/>
    <w:rsid w:val="003705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5C0"/>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uiPriority w:val="10"/>
    <w:qFormat/>
    <w:rsid w:val="007B15C0"/>
    <w:rPr>
      <w:rFonts w:ascii="Minion Pro" w:hAnsi="Minion Pro"/>
      <w:b/>
      <w:sz w:val="28"/>
      <w:szCs w:val="28"/>
      <w:u w:val="single"/>
    </w:rPr>
  </w:style>
  <w:style w:type="character" w:customStyle="1" w:styleId="TitleChar">
    <w:name w:val="Title Char"/>
    <w:basedOn w:val="DefaultParagraphFont"/>
    <w:link w:val="Title"/>
    <w:uiPriority w:val="10"/>
    <w:rsid w:val="007B15C0"/>
    <w:rPr>
      <w:rFonts w:ascii="Minion Pro" w:hAnsi="Minion Pro"/>
      <w:b/>
      <w:sz w:val="28"/>
      <w:szCs w:val="28"/>
      <w:u w:val="single"/>
    </w:rPr>
  </w:style>
  <w:style w:type="paragraph" w:styleId="ListParagraph">
    <w:name w:val="List Paragraph"/>
    <w:basedOn w:val="Normal"/>
    <w:uiPriority w:val="34"/>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3"/>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3705F1"/>
    <w:rPr>
      <w:rFonts w:asciiTheme="majorHAnsi" w:eastAsiaTheme="majorEastAsia" w:hAnsiTheme="majorHAnsi" w:cstheme="majorBidi"/>
      <w:color w:val="2E74B5" w:themeColor="accent1" w:themeShade="BF"/>
      <w:sz w:val="26"/>
      <w:szCs w:val="26"/>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BalloonText">
    <w:name w:val="Balloon Text"/>
    <w:basedOn w:val="Normal"/>
    <w:link w:val="BalloonTextChar"/>
    <w:uiPriority w:val="99"/>
    <w:semiHidden/>
    <w:unhideWhenUsed/>
    <w:rsid w:val="00BD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141">
      <w:bodyDiv w:val="1"/>
      <w:marLeft w:val="0"/>
      <w:marRight w:val="0"/>
      <w:marTop w:val="0"/>
      <w:marBottom w:val="0"/>
      <w:divBdr>
        <w:top w:val="none" w:sz="0" w:space="0" w:color="auto"/>
        <w:left w:val="none" w:sz="0" w:space="0" w:color="auto"/>
        <w:bottom w:val="none" w:sz="0" w:space="0" w:color="auto"/>
        <w:right w:val="none" w:sz="0" w:space="0" w:color="auto"/>
      </w:divBdr>
      <w:divsChild>
        <w:div w:id="1131482462">
          <w:marLeft w:val="605"/>
          <w:marRight w:val="0"/>
          <w:marTop w:val="40"/>
          <w:marBottom w:val="80"/>
          <w:divBdr>
            <w:top w:val="none" w:sz="0" w:space="0" w:color="auto"/>
            <w:left w:val="none" w:sz="0" w:space="0" w:color="auto"/>
            <w:bottom w:val="none" w:sz="0" w:space="0" w:color="auto"/>
            <w:right w:val="none" w:sz="0" w:space="0" w:color="auto"/>
          </w:divBdr>
        </w:div>
        <w:div w:id="527791670">
          <w:marLeft w:val="605"/>
          <w:marRight w:val="0"/>
          <w:marTop w:val="40"/>
          <w:marBottom w:val="80"/>
          <w:divBdr>
            <w:top w:val="none" w:sz="0" w:space="0" w:color="auto"/>
            <w:left w:val="none" w:sz="0" w:space="0" w:color="auto"/>
            <w:bottom w:val="none" w:sz="0" w:space="0" w:color="auto"/>
            <w:right w:val="none" w:sz="0" w:space="0" w:color="auto"/>
          </w:divBdr>
        </w:div>
        <w:div w:id="31154823">
          <w:marLeft w:val="605"/>
          <w:marRight w:val="0"/>
          <w:marTop w:val="40"/>
          <w:marBottom w:val="80"/>
          <w:divBdr>
            <w:top w:val="none" w:sz="0" w:space="0" w:color="auto"/>
            <w:left w:val="none" w:sz="0" w:space="0" w:color="auto"/>
            <w:bottom w:val="none" w:sz="0" w:space="0" w:color="auto"/>
            <w:right w:val="none" w:sz="0" w:space="0" w:color="auto"/>
          </w:divBdr>
        </w:div>
      </w:divsChild>
    </w:div>
    <w:div w:id="1142231094">
      <w:bodyDiv w:val="1"/>
      <w:marLeft w:val="0"/>
      <w:marRight w:val="0"/>
      <w:marTop w:val="0"/>
      <w:marBottom w:val="0"/>
      <w:divBdr>
        <w:top w:val="none" w:sz="0" w:space="0" w:color="auto"/>
        <w:left w:val="none" w:sz="0" w:space="0" w:color="auto"/>
        <w:bottom w:val="none" w:sz="0" w:space="0" w:color="auto"/>
        <w:right w:val="none" w:sz="0" w:space="0" w:color="auto"/>
      </w:divBdr>
    </w:div>
    <w:div w:id="1565531438">
      <w:bodyDiv w:val="1"/>
      <w:marLeft w:val="0"/>
      <w:marRight w:val="0"/>
      <w:marTop w:val="0"/>
      <w:marBottom w:val="0"/>
      <w:divBdr>
        <w:top w:val="none" w:sz="0" w:space="0" w:color="auto"/>
        <w:left w:val="none" w:sz="0" w:space="0" w:color="auto"/>
        <w:bottom w:val="none" w:sz="0" w:space="0" w:color="auto"/>
        <w:right w:val="none" w:sz="0" w:space="0" w:color="auto"/>
      </w:divBdr>
    </w:div>
    <w:div w:id="1947274393">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5">
          <w:marLeft w:val="605"/>
          <w:marRight w:val="0"/>
          <w:marTop w:val="40"/>
          <w:marBottom w:val="80"/>
          <w:divBdr>
            <w:top w:val="none" w:sz="0" w:space="0" w:color="auto"/>
            <w:left w:val="none" w:sz="0" w:space="0" w:color="auto"/>
            <w:bottom w:val="none" w:sz="0" w:space="0" w:color="auto"/>
            <w:right w:val="none" w:sz="0" w:space="0" w:color="auto"/>
          </w:divBdr>
        </w:div>
        <w:div w:id="104931765">
          <w:marLeft w:val="605"/>
          <w:marRight w:val="0"/>
          <w:marTop w:val="40"/>
          <w:marBottom w:val="80"/>
          <w:divBdr>
            <w:top w:val="none" w:sz="0" w:space="0" w:color="auto"/>
            <w:left w:val="none" w:sz="0" w:space="0" w:color="auto"/>
            <w:bottom w:val="none" w:sz="0" w:space="0" w:color="auto"/>
            <w:right w:val="none" w:sz="0" w:space="0" w:color="auto"/>
          </w:divBdr>
        </w:div>
        <w:div w:id="358552557">
          <w:marLeft w:val="605"/>
          <w:marRight w:val="0"/>
          <w:marTop w:val="40"/>
          <w:marBottom w:val="80"/>
          <w:divBdr>
            <w:top w:val="none" w:sz="0" w:space="0" w:color="auto"/>
            <w:left w:val="none" w:sz="0" w:space="0" w:color="auto"/>
            <w:bottom w:val="none" w:sz="0" w:space="0" w:color="auto"/>
            <w:right w:val="none" w:sz="0" w:space="0" w:color="auto"/>
          </w:divBdr>
        </w:div>
      </w:divsChild>
    </w:div>
    <w:div w:id="2046832936">
      <w:bodyDiv w:val="1"/>
      <w:marLeft w:val="0"/>
      <w:marRight w:val="0"/>
      <w:marTop w:val="0"/>
      <w:marBottom w:val="0"/>
      <w:divBdr>
        <w:top w:val="none" w:sz="0" w:space="0" w:color="auto"/>
        <w:left w:val="none" w:sz="0" w:space="0" w:color="auto"/>
        <w:bottom w:val="none" w:sz="0" w:space="0" w:color="auto"/>
        <w:right w:val="none" w:sz="0" w:space="0" w:color="auto"/>
      </w:divBdr>
      <w:divsChild>
        <w:div w:id="13919694">
          <w:marLeft w:val="605"/>
          <w:marRight w:val="0"/>
          <w:marTop w:val="40"/>
          <w:marBottom w:val="80"/>
          <w:divBdr>
            <w:top w:val="none" w:sz="0" w:space="0" w:color="auto"/>
            <w:left w:val="none" w:sz="0" w:space="0" w:color="auto"/>
            <w:bottom w:val="none" w:sz="0" w:space="0" w:color="auto"/>
            <w:right w:val="none" w:sz="0" w:space="0" w:color="auto"/>
          </w:divBdr>
        </w:div>
        <w:div w:id="981614999">
          <w:marLeft w:val="605"/>
          <w:marRight w:val="0"/>
          <w:marTop w:val="40"/>
          <w:marBottom w:val="80"/>
          <w:divBdr>
            <w:top w:val="none" w:sz="0" w:space="0" w:color="auto"/>
            <w:left w:val="none" w:sz="0" w:space="0" w:color="auto"/>
            <w:bottom w:val="none" w:sz="0" w:space="0" w:color="auto"/>
            <w:right w:val="none" w:sz="0" w:space="0" w:color="auto"/>
          </w:divBdr>
        </w:div>
        <w:div w:id="35742209">
          <w:marLeft w:val="893"/>
          <w:marRight w:val="0"/>
          <w:marTop w:val="40"/>
          <w:marBottom w:val="80"/>
          <w:divBdr>
            <w:top w:val="none" w:sz="0" w:space="0" w:color="auto"/>
            <w:left w:val="none" w:sz="0" w:space="0" w:color="auto"/>
            <w:bottom w:val="none" w:sz="0" w:space="0" w:color="auto"/>
            <w:right w:val="none" w:sz="0" w:space="0" w:color="auto"/>
          </w:divBdr>
        </w:div>
        <w:div w:id="1264680395">
          <w:marLeft w:val="893"/>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1F35-7C51-4CB0-A3AB-45179986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Chu</dc:creator>
  <cp:lastModifiedBy>CF</cp:lastModifiedBy>
  <cp:revision>2</cp:revision>
  <dcterms:created xsi:type="dcterms:W3CDTF">2015-10-11T18:29:00Z</dcterms:created>
  <dcterms:modified xsi:type="dcterms:W3CDTF">2015-10-11T18:29:00Z</dcterms:modified>
</cp:coreProperties>
</file>